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4754" w14:textId="77777777" w:rsidR="00F64536" w:rsidRPr="007F2719" w:rsidRDefault="00F64536" w:rsidP="00D77DE2">
      <w:pPr>
        <w:jc w:val="center"/>
        <w:rPr>
          <w:rFonts w:cs="Arial"/>
        </w:rPr>
      </w:pPr>
    </w:p>
    <w:p w14:paraId="45CB52B7" w14:textId="77777777" w:rsidR="002F5C4F" w:rsidRPr="007F2719" w:rsidRDefault="002F5C4F" w:rsidP="00D77DE2">
      <w:pPr>
        <w:jc w:val="center"/>
        <w:rPr>
          <w:rFonts w:cs="Arial"/>
        </w:rPr>
      </w:pPr>
    </w:p>
    <w:p w14:paraId="24311AE3" w14:textId="6B2BA2BC" w:rsidR="00D77DE2" w:rsidRPr="007F2719" w:rsidRDefault="00285A0D" w:rsidP="00FC4AE8">
      <w:pPr>
        <w:pStyle w:val="Heading1"/>
        <w:shd w:val="clear" w:color="auto" w:fill="D9D9D9" w:themeFill="background1" w:themeFillShade="D9"/>
        <w:tabs>
          <w:tab w:val="left" w:pos="2316"/>
          <w:tab w:val="center" w:pos="4320"/>
        </w:tabs>
        <w:jc w:val="left"/>
        <w:rPr>
          <w:rFonts w:ascii="Arial" w:hAnsi="Arial" w:cs="Arial"/>
          <w:smallCaps/>
          <w:color w:val="auto"/>
          <w:sz w:val="20"/>
          <w:szCs w:val="20"/>
        </w:rPr>
      </w:pPr>
      <w:r w:rsidRPr="007F2719">
        <w:rPr>
          <w:rFonts w:ascii="Arial" w:hAnsi="Arial" w:cs="Arial"/>
          <w:sz w:val="20"/>
          <w:szCs w:val="20"/>
        </w:rPr>
        <w:tab/>
      </w:r>
      <w:r w:rsidRPr="007F2719">
        <w:rPr>
          <w:rFonts w:ascii="Arial" w:hAnsi="Arial" w:cs="Arial"/>
          <w:sz w:val="20"/>
          <w:szCs w:val="20"/>
        </w:rPr>
        <w:tab/>
      </w:r>
      <w:r w:rsidRPr="007F2719">
        <w:rPr>
          <w:rFonts w:ascii="Arial" w:hAnsi="Arial" w:cs="Arial"/>
          <w:smallCaps/>
          <w:color w:val="auto"/>
          <w:sz w:val="20"/>
          <w:szCs w:val="20"/>
        </w:rPr>
        <w:t>20</w:t>
      </w:r>
      <w:r w:rsidR="003E02CF" w:rsidRPr="007F2719">
        <w:rPr>
          <w:rFonts w:ascii="Arial" w:hAnsi="Arial" w:cs="Arial"/>
          <w:smallCaps/>
          <w:color w:val="auto"/>
          <w:sz w:val="20"/>
          <w:szCs w:val="20"/>
        </w:rPr>
        <w:t>2</w:t>
      </w:r>
      <w:r w:rsidR="00FC4AE8" w:rsidRPr="007F2719">
        <w:rPr>
          <w:rFonts w:ascii="Arial" w:hAnsi="Arial" w:cs="Arial"/>
          <w:smallCaps/>
          <w:color w:val="auto"/>
          <w:sz w:val="20"/>
          <w:szCs w:val="20"/>
        </w:rPr>
        <w:t>3</w:t>
      </w:r>
      <w:r w:rsidRPr="007F2719">
        <w:rPr>
          <w:rFonts w:ascii="Arial" w:hAnsi="Arial" w:cs="Arial"/>
          <w:smallCaps/>
          <w:color w:val="auto"/>
          <w:sz w:val="20"/>
          <w:szCs w:val="20"/>
        </w:rPr>
        <w:t xml:space="preserve"> </w:t>
      </w:r>
      <w:r w:rsidR="00886E5B" w:rsidRPr="007F2719">
        <w:rPr>
          <w:rFonts w:ascii="Arial" w:hAnsi="Arial" w:cs="Arial"/>
          <w:smallCaps/>
          <w:color w:val="auto"/>
          <w:sz w:val="20"/>
          <w:szCs w:val="20"/>
        </w:rPr>
        <w:t>Board Committees</w:t>
      </w:r>
    </w:p>
    <w:p w14:paraId="0AE1393B" w14:textId="77777777" w:rsidR="005C2578" w:rsidRPr="007F2719" w:rsidRDefault="005C2578" w:rsidP="00D77DE2">
      <w:pPr>
        <w:rPr>
          <w:rFonts w:cs="Arial"/>
        </w:rPr>
      </w:pPr>
    </w:p>
    <w:p w14:paraId="7D5D39D6" w14:textId="48A63044" w:rsidR="00886E5B" w:rsidRPr="007F2719" w:rsidRDefault="00886E5B" w:rsidP="00D77DE2">
      <w:pPr>
        <w:rPr>
          <w:rFonts w:cs="Arial"/>
        </w:rPr>
      </w:pPr>
      <w:r w:rsidRPr="007F2719">
        <w:rPr>
          <w:rFonts w:cs="Arial"/>
          <w:b/>
          <w:u w:val="single"/>
        </w:rPr>
        <w:t>Executive Committee</w:t>
      </w:r>
      <w:r w:rsidRPr="007F2719">
        <w:rPr>
          <w:rFonts w:cs="Arial"/>
        </w:rPr>
        <w:t xml:space="preserve"> (Elected </w:t>
      </w:r>
      <w:r w:rsidR="00DE0AE9" w:rsidRPr="007F2719">
        <w:rPr>
          <w:rFonts w:cs="Arial"/>
        </w:rPr>
        <w:t xml:space="preserve">Board </w:t>
      </w:r>
      <w:r w:rsidR="00776D36" w:rsidRPr="007F2719">
        <w:rPr>
          <w:rFonts w:cs="Arial"/>
        </w:rPr>
        <w:t>Officers &amp;</w:t>
      </w:r>
      <w:r w:rsidRPr="007F2719">
        <w:rPr>
          <w:rFonts w:cs="Arial"/>
        </w:rPr>
        <w:t xml:space="preserve"> Committee Chairs)</w:t>
      </w:r>
    </w:p>
    <w:p w14:paraId="30D602AC" w14:textId="23996A5A" w:rsidR="00886E5B" w:rsidRPr="007F2719" w:rsidRDefault="00886E5B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Monitor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 xml:space="preserve">oard member compliance with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 xml:space="preserve">oard </w:t>
      </w:r>
      <w:r w:rsidR="003E02CF" w:rsidRPr="007F2719">
        <w:rPr>
          <w:rFonts w:cs="Arial"/>
        </w:rPr>
        <w:t xml:space="preserve">contracts and </w:t>
      </w:r>
      <w:proofErr w:type="gramStart"/>
      <w:r w:rsidRPr="007F2719">
        <w:rPr>
          <w:rFonts w:cs="Arial"/>
        </w:rPr>
        <w:t>policies</w:t>
      </w:r>
      <w:r w:rsidR="00E57D8A" w:rsidRPr="007F2719">
        <w:rPr>
          <w:rFonts w:cs="Arial"/>
        </w:rPr>
        <w:t>;</w:t>
      </w:r>
      <w:proofErr w:type="gramEnd"/>
    </w:p>
    <w:p w14:paraId="1D315FDF" w14:textId="4F91C3DA" w:rsidR="00886E5B" w:rsidRPr="007F2719" w:rsidRDefault="00886E5B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Review the progress of the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>oard in meeting its goals</w:t>
      </w:r>
      <w:r w:rsidR="00832631" w:rsidRPr="007F2719">
        <w:rPr>
          <w:rFonts w:cs="Arial"/>
        </w:rPr>
        <w:t xml:space="preserve"> (including its strategic plan)</w:t>
      </w:r>
      <w:r w:rsidRPr="007F2719">
        <w:rPr>
          <w:rFonts w:cs="Arial"/>
        </w:rPr>
        <w:t xml:space="preserve">, objectives and </w:t>
      </w:r>
      <w:proofErr w:type="gramStart"/>
      <w:r w:rsidRPr="007F2719">
        <w:rPr>
          <w:rFonts w:cs="Arial"/>
        </w:rPr>
        <w:t>priorities</w:t>
      </w:r>
      <w:r w:rsidR="00E57D8A" w:rsidRPr="007F2719">
        <w:rPr>
          <w:rFonts w:cs="Arial"/>
        </w:rPr>
        <w:t>;</w:t>
      </w:r>
      <w:proofErr w:type="gramEnd"/>
    </w:p>
    <w:p w14:paraId="0A37AA42" w14:textId="26137523" w:rsidR="00886E5B" w:rsidRPr="007F2719" w:rsidRDefault="00886E5B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Act on behalf of the full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 xml:space="preserve">oard between meetings, in necessary cases of exigency, or as otherwise and specifically authorized by the </w:t>
      </w:r>
      <w:proofErr w:type="gramStart"/>
      <w:r w:rsidR="00F90837" w:rsidRPr="007F2719">
        <w:rPr>
          <w:rFonts w:cs="Arial"/>
        </w:rPr>
        <w:t>B</w:t>
      </w:r>
      <w:r w:rsidRPr="007F2719">
        <w:rPr>
          <w:rFonts w:cs="Arial"/>
        </w:rPr>
        <w:t>oard</w:t>
      </w:r>
      <w:r w:rsidR="00E57D8A" w:rsidRPr="007F2719">
        <w:rPr>
          <w:rFonts w:cs="Arial"/>
        </w:rPr>
        <w:t>;</w:t>
      </w:r>
      <w:proofErr w:type="gramEnd"/>
    </w:p>
    <w:p w14:paraId="76D1C89A" w14:textId="53818B9E" w:rsidR="000E59E4" w:rsidRPr="007F2719" w:rsidRDefault="000E59E4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Provide oversight of the Board’s Strategic Plan, Hire Local / Higher All </w:t>
      </w:r>
      <w:proofErr w:type="gramStart"/>
      <w:r w:rsidRPr="007F2719">
        <w:rPr>
          <w:rFonts w:cs="Arial"/>
        </w:rPr>
        <w:t>Around;</w:t>
      </w:r>
      <w:proofErr w:type="gramEnd"/>
    </w:p>
    <w:p w14:paraId="68FAA674" w14:textId="2BD60650" w:rsidR="000E59E4" w:rsidRPr="007F2719" w:rsidRDefault="000E59E4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Review progress in supporting targeted industry sectors, including progress towards Industry Sector Partnership Work </w:t>
      </w:r>
      <w:proofErr w:type="gramStart"/>
      <w:r w:rsidRPr="007F2719">
        <w:rPr>
          <w:rFonts w:cs="Arial"/>
        </w:rPr>
        <w:t>Plans;</w:t>
      </w:r>
      <w:proofErr w:type="gramEnd"/>
    </w:p>
    <w:p w14:paraId="7E480463" w14:textId="4CBD03B4" w:rsidR="007F2719" w:rsidRPr="007F2719" w:rsidRDefault="007F2719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Receive report on Annual TWC monitoring report once </w:t>
      </w:r>
      <w:proofErr w:type="gramStart"/>
      <w:r w:rsidRPr="007F2719">
        <w:rPr>
          <w:rFonts w:cs="Arial"/>
        </w:rPr>
        <w:t>published;</w:t>
      </w:r>
      <w:proofErr w:type="gramEnd"/>
    </w:p>
    <w:p w14:paraId="14F15178" w14:textId="0A43E5AA" w:rsidR="003E02CF" w:rsidRPr="007F2719" w:rsidRDefault="003E02CF" w:rsidP="003E02CF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Coordinate the process for evaluating the performance of the Executive </w:t>
      </w:r>
      <w:proofErr w:type="gramStart"/>
      <w:r w:rsidRPr="007F2719">
        <w:rPr>
          <w:rFonts w:cs="Arial"/>
        </w:rPr>
        <w:t>Director;</w:t>
      </w:r>
      <w:proofErr w:type="gramEnd"/>
    </w:p>
    <w:p w14:paraId="44E1A341" w14:textId="69CE52FE" w:rsidR="007F2719" w:rsidRPr="007F2719" w:rsidRDefault="007F2719" w:rsidP="003E02CF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Approve contracts for external fiscal auditor and legal counsel based on contracting </w:t>
      </w:r>
      <w:proofErr w:type="gramStart"/>
      <w:r w:rsidRPr="007F2719">
        <w:rPr>
          <w:rFonts w:cs="Arial"/>
        </w:rPr>
        <w:t>cycle;</w:t>
      </w:r>
      <w:proofErr w:type="gramEnd"/>
    </w:p>
    <w:p w14:paraId="412D063A" w14:textId="2B52C8DF" w:rsidR="00886E5B" w:rsidRPr="007F2719" w:rsidRDefault="00886E5B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Set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>oard meeting agendas</w:t>
      </w:r>
      <w:r w:rsidR="00E57D8A" w:rsidRPr="007F2719">
        <w:rPr>
          <w:rFonts w:cs="Arial"/>
        </w:rPr>
        <w:t>; and</w:t>
      </w:r>
    </w:p>
    <w:p w14:paraId="7754B2C3" w14:textId="21F0CA63" w:rsidR="00886E5B" w:rsidRDefault="00886E5B" w:rsidP="00886E5B">
      <w:pPr>
        <w:pStyle w:val="ListParagraph"/>
        <w:numPr>
          <w:ilvl w:val="0"/>
          <w:numId w:val="3"/>
        </w:numPr>
        <w:rPr>
          <w:rFonts w:cs="Arial"/>
        </w:rPr>
      </w:pPr>
      <w:r w:rsidRPr="007F2719">
        <w:rPr>
          <w:rFonts w:cs="Arial"/>
        </w:rPr>
        <w:t xml:space="preserve">Coordinate the activities of the </w:t>
      </w:r>
      <w:r w:rsidR="00F90837" w:rsidRPr="007F2719">
        <w:rPr>
          <w:rFonts w:cs="Arial"/>
        </w:rPr>
        <w:t>B</w:t>
      </w:r>
      <w:r w:rsidRPr="007F2719">
        <w:rPr>
          <w:rFonts w:cs="Arial"/>
        </w:rPr>
        <w:t>oard’s committees</w:t>
      </w:r>
      <w:r w:rsidR="007F2719" w:rsidRPr="007F2719">
        <w:rPr>
          <w:rFonts w:cs="Arial"/>
        </w:rPr>
        <w:t xml:space="preserve"> including recommending the creation or cessation of committees</w:t>
      </w:r>
      <w:r w:rsidR="00E57D8A" w:rsidRPr="007F2719">
        <w:rPr>
          <w:rFonts w:cs="Arial"/>
        </w:rPr>
        <w:t>.</w:t>
      </w:r>
    </w:p>
    <w:p w14:paraId="7E219EAF" w14:textId="3D085CC0" w:rsidR="00443676" w:rsidRDefault="00443676" w:rsidP="00443676">
      <w:pPr>
        <w:rPr>
          <w:rFonts w:cs="Arial"/>
        </w:rPr>
      </w:pPr>
    </w:p>
    <w:p w14:paraId="130E387A" w14:textId="77777777" w:rsidR="00443676" w:rsidRPr="007F2719" w:rsidRDefault="00443676" w:rsidP="00443676">
      <w:pPr>
        <w:rPr>
          <w:rFonts w:cs="Arial"/>
        </w:rPr>
      </w:pPr>
      <w:r w:rsidRPr="007F2719">
        <w:rPr>
          <w:rFonts w:cs="Arial"/>
        </w:rPr>
        <w:t>Meeting Frequency: Every other month in odd months between Board meetings</w:t>
      </w:r>
    </w:p>
    <w:p w14:paraId="04DB024D" w14:textId="77777777" w:rsidR="00443676" w:rsidRPr="00443676" w:rsidRDefault="00443676" w:rsidP="00443676">
      <w:pPr>
        <w:rPr>
          <w:rFonts w:cs="Arial"/>
        </w:rPr>
      </w:pPr>
    </w:p>
    <w:p w14:paraId="0F76B380" w14:textId="7A4FA4D8" w:rsidR="003E02CF" w:rsidRPr="007F2719" w:rsidRDefault="003E02CF" w:rsidP="003E02CF">
      <w:pPr>
        <w:rPr>
          <w:rFonts w:cs="Arial"/>
        </w:rPr>
      </w:pPr>
    </w:p>
    <w:p w14:paraId="68903274" w14:textId="63264209" w:rsidR="003E02CF" w:rsidRPr="007F2719" w:rsidRDefault="003E02CF" w:rsidP="00FC4AE8">
      <w:pPr>
        <w:pStyle w:val="Heading1"/>
        <w:shd w:val="clear" w:color="auto" w:fill="D9D9D9" w:themeFill="background1" w:themeFillShade="D9"/>
        <w:tabs>
          <w:tab w:val="left" w:pos="2316"/>
          <w:tab w:val="center" w:pos="4320"/>
        </w:tabs>
        <w:jc w:val="left"/>
        <w:rPr>
          <w:rFonts w:ascii="Arial" w:hAnsi="Arial" w:cs="Arial"/>
          <w:smallCaps/>
          <w:color w:val="auto"/>
          <w:sz w:val="20"/>
          <w:szCs w:val="20"/>
        </w:rPr>
      </w:pPr>
      <w:r w:rsidRPr="007F2719">
        <w:rPr>
          <w:rFonts w:ascii="Arial" w:hAnsi="Arial" w:cs="Arial"/>
          <w:sz w:val="20"/>
          <w:szCs w:val="20"/>
        </w:rPr>
        <w:tab/>
      </w:r>
      <w:r w:rsidRPr="007F2719">
        <w:rPr>
          <w:rFonts w:ascii="Arial" w:hAnsi="Arial" w:cs="Arial"/>
          <w:sz w:val="20"/>
          <w:szCs w:val="20"/>
        </w:rPr>
        <w:tab/>
      </w:r>
      <w:r w:rsidRPr="007F2719">
        <w:rPr>
          <w:rFonts w:ascii="Arial" w:hAnsi="Arial" w:cs="Arial"/>
          <w:smallCaps/>
          <w:color w:val="auto"/>
          <w:sz w:val="20"/>
          <w:szCs w:val="20"/>
        </w:rPr>
        <w:t>Committees</w:t>
      </w:r>
    </w:p>
    <w:p w14:paraId="075ADEED" w14:textId="77777777" w:rsidR="00886E5B" w:rsidRPr="007F2719" w:rsidRDefault="00886E5B" w:rsidP="00886E5B">
      <w:pPr>
        <w:rPr>
          <w:rFonts w:cs="Arial"/>
        </w:rPr>
      </w:pPr>
    </w:p>
    <w:p w14:paraId="69553DD3" w14:textId="098DF077" w:rsidR="00FC4AE8" w:rsidRPr="007F2719" w:rsidRDefault="00FC4AE8" w:rsidP="00FC4AE8">
      <w:pPr>
        <w:rPr>
          <w:rFonts w:cs="Arial"/>
          <w:b/>
        </w:rPr>
      </w:pPr>
      <w:r w:rsidRPr="007F2719">
        <w:rPr>
          <w:rFonts w:cs="Arial"/>
          <w:b/>
          <w:u w:val="single"/>
        </w:rPr>
        <w:t>Audit</w:t>
      </w:r>
      <w:r w:rsidR="00A41933" w:rsidRPr="007F2719">
        <w:rPr>
          <w:rFonts w:cs="Arial"/>
          <w:b/>
          <w:u w:val="single"/>
        </w:rPr>
        <w:t xml:space="preserve">, Finance </w:t>
      </w:r>
      <w:r w:rsidRPr="007F2719">
        <w:rPr>
          <w:rFonts w:cs="Arial"/>
          <w:b/>
          <w:u w:val="single"/>
        </w:rPr>
        <w:t>&amp; Governance Committee</w:t>
      </w:r>
    </w:p>
    <w:p w14:paraId="23BC79CF" w14:textId="2D90F45C" w:rsidR="000E59E4" w:rsidRPr="007F2719" w:rsidRDefault="000E59E4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Approve the annual Board Operating </w:t>
      </w:r>
      <w:proofErr w:type="gramStart"/>
      <w:r w:rsidRPr="007F2719">
        <w:rPr>
          <w:rFonts w:cs="Arial"/>
        </w:rPr>
        <w:t>budget;</w:t>
      </w:r>
      <w:proofErr w:type="gramEnd"/>
    </w:p>
    <w:p w14:paraId="70624073" w14:textId="2CFB3056" w:rsidR="000E59E4" w:rsidRPr="007F2719" w:rsidRDefault="000E59E4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Approve Board Operating budget amendment(s) if the full Board of Directors is unable to do so due to quorum or other </w:t>
      </w:r>
      <w:proofErr w:type="gramStart"/>
      <w:r w:rsidRPr="007F2719">
        <w:rPr>
          <w:rFonts w:cs="Arial"/>
        </w:rPr>
        <w:t>issues;</w:t>
      </w:r>
      <w:proofErr w:type="gramEnd"/>
      <w:r w:rsidRPr="007F2719">
        <w:rPr>
          <w:rFonts w:cs="Arial"/>
        </w:rPr>
        <w:t xml:space="preserve"> </w:t>
      </w:r>
    </w:p>
    <w:p w14:paraId="79FF0845" w14:textId="51BA8CD8" w:rsidR="000E59E4" w:rsidRPr="007F2719" w:rsidRDefault="000E59E4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Receive report on major contract financial </w:t>
      </w:r>
      <w:proofErr w:type="gramStart"/>
      <w:r w:rsidR="007F2719" w:rsidRPr="007F2719">
        <w:rPr>
          <w:rFonts w:cs="Arial"/>
        </w:rPr>
        <w:t>activities</w:t>
      </w:r>
      <w:r w:rsidRPr="007F2719">
        <w:rPr>
          <w:rFonts w:cs="Arial"/>
        </w:rPr>
        <w:t>;</w:t>
      </w:r>
      <w:proofErr w:type="gramEnd"/>
      <w:r w:rsidRPr="007F2719">
        <w:rPr>
          <w:rFonts w:cs="Arial"/>
        </w:rPr>
        <w:t xml:space="preserve"> </w:t>
      </w:r>
    </w:p>
    <w:p w14:paraId="0631BAD2" w14:textId="2ACD5ED9" w:rsidR="00FC4AE8" w:rsidRPr="007F2719" w:rsidRDefault="00FC4AE8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Recommend the selection of the Board’s independent </w:t>
      </w:r>
      <w:proofErr w:type="gramStart"/>
      <w:r w:rsidRPr="007F2719">
        <w:rPr>
          <w:rFonts w:cs="Arial"/>
        </w:rPr>
        <w:t>auditor;</w:t>
      </w:r>
      <w:proofErr w:type="gramEnd"/>
    </w:p>
    <w:p w14:paraId="3CD8C4BC" w14:textId="77777777" w:rsidR="00FC4AE8" w:rsidRPr="007F2719" w:rsidRDefault="00FC4AE8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Review the scope and approach of the annual audit of the </w:t>
      </w:r>
      <w:proofErr w:type="gramStart"/>
      <w:r w:rsidRPr="007F2719">
        <w:rPr>
          <w:rFonts w:cs="Arial"/>
        </w:rPr>
        <w:t>agency;</w:t>
      </w:r>
      <w:proofErr w:type="gramEnd"/>
      <w:r w:rsidRPr="007F2719">
        <w:rPr>
          <w:rFonts w:cs="Arial"/>
        </w:rPr>
        <w:t xml:space="preserve"> </w:t>
      </w:r>
    </w:p>
    <w:p w14:paraId="63002DD9" w14:textId="727733CC" w:rsidR="00FC4AE8" w:rsidRPr="007F2719" w:rsidRDefault="00FC4AE8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Conduct a post-audit review of the audit report, including any findings and/or suggestions for </w:t>
      </w:r>
      <w:proofErr w:type="gramStart"/>
      <w:r w:rsidRPr="007F2719">
        <w:rPr>
          <w:rFonts w:cs="Arial"/>
        </w:rPr>
        <w:t>improvements;</w:t>
      </w:r>
      <w:proofErr w:type="gramEnd"/>
    </w:p>
    <w:p w14:paraId="620B15A3" w14:textId="440CB402" w:rsidR="007F2719" w:rsidRPr="007F2719" w:rsidRDefault="007F2719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Coordinate with the auditor on issues identified during the </w:t>
      </w:r>
      <w:proofErr w:type="gramStart"/>
      <w:r w:rsidRPr="007F2719">
        <w:rPr>
          <w:rFonts w:cs="Arial"/>
        </w:rPr>
        <w:t>audit</w:t>
      </w:r>
      <w:r w:rsidRPr="007F2719">
        <w:rPr>
          <w:rFonts w:cs="Arial"/>
        </w:rPr>
        <w:t>;</w:t>
      </w:r>
      <w:proofErr w:type="gramEnd"/>
    </w:p>
    <w:p w14:paraId="18EBB799" w14:textId="479C7EB9" w:rsidR="00FC4AE8" w:rsidRPr="007F2719" w:rsidRDefault="00FC4AE8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>Review the overall performance of the auditor</w:t>
      </w:r>
      <w:r w:rsidR="007F2719" w:rsidRPr="007F2719">
        <w:rPr>
          <w:rFonts w:cs="Arial"/>
        </w:rPr>
        <w:t xml:space="preserve"> and recommends to the Executive Committee any auditor contract </w:t>
      </w:r>
      <w:proofErr w:type="gramStart"/>
      <w:r w:rsidR="007F2719" w:rsidRPr="007F2719">
        <w:rPr>
          <w:rFonts w:cs="Arial"/>
        </w:rPr>
        <w:t>changes</w:t>
      </w:r>
      <w:r w:rsidRPr="007F2719">
        <w:rPr>
          <w:rFonts w:cs="Arial"/>
        </w:rPr>
        <w:t>;</w:t>
      </w:r>
      <w:proofErr w:type="gramEnd"/>
      <w:r w:rsidRPr="007F2719">
        <w:rPr>
          <w:rFonts w:cs="Arial"/>
        </w:rPr>
        <w:t xml:space="preserve"> </w:t>
      </w:r>
    </w:p>
    <w:p w14:paraId="301C1380" w14:textId="1F232FD7" w:rsidR="000E59E4" w:rsidRPr="007F2719" w:rsidRDefault="000E59E4" w:rsidP="00FC4AE8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 xml:space="preserve">Review and approves fiscal monitoring reports; </w:t>
      </w:r>
      <w:r w:rsidR="00443676">
        <w:rPr>
          <w:rFonts w:cs="Arial"/>
        </w:rPr>
        <w:t>and</w:t>
      </w:r>
    </w:p>
    <w:p w14:paraId="648F5507" w14:textId="03486A36" w:rsidR="00FC4AE8" w:rsidRPr="00443676" w:rsidRDefault="00FC4AE8" w:rsidP="00443676">
      <w:pPr>
        <w:pStyle w:val="ListParagraph"/>
        <w:numPr>
          <w:ilvl w:val="0"/>
          <w:numId w:val="7"/>
        </w:numPr>
        <w:rPr>
          <w:rFonts w:cs="Arial"/>
        </w:rPr>
      </w:pPr>
      <w:r w:rsidRPr="007F2719">
        <w:rPr>
          <w:rFonts w:cs="Arial"/>
        </w:rPr>
        <w:t>Review and take appropriate action on Board member conduct</w:t>
      </w:r>
      <w:r w:rsidR="00443676">
        <w:rPr>
          <w:rFonts w:cs="Arial"/>
        </w:rPr>
        <w:t>.</w:t>
      </w:r>
    </w:p>
    <w:p w14:paraId="43452126" w14:textId="77777777" w:rsidR="00443676" w:rsidRDefault="00443676" w:rsidP="00DE0AE9">
      <w:pPr>
        <w:rPr>
          <w:rFonts w:cs="Arial"/>
        </w:rPr>
      </w:pPr>
    </w:p>
    <w:p w14:paraId="633E5DEF" w14:textId="3826CAF6" w:rsidR="00DE0AE9" w:rsidRPr="007F2719" w:rsidRDefault="00DE0AE9" w:rsidP="00DE0AE9">
      <w:pPr>
        <w:rPr>
          <w:rFonts w:cs="Arial"/>
        </w:rPr>
      </w:pPr>
      <w:r w:rsidRPr="007F2719">
        <w:rPr>
          <w:rFonts w:cs="Arial"/>
        </w:rPr>
        <w:t>Meeting Frequency: Ad Hoc</w:t>
      </w:r>
    </w:p>
    <w:p w14:paraId="348A9EC0" w14:textId="77777777" w:rsidR="00FC4AE8" w:rsidRPr="007F2719" w:rsidRDefault="00FC4AE8" w:rsidP="00FC4AE8">
      <w:pPr>
        <w:pStyle w:val="ListParagraph"/>
        <w:rPr>
          <w:rFonts w:cs="Arial"/>
        </w:rPr>
      </w:pPr>
    </w:p>
    <w:p w14:paraId="45A83734" w14:textId="77777777" w:rsidR="00886E5B" w:rsidRPr="007F2719" w:rsidRDefault="00886E5B" w:rsidP="00886E5B">
      <w:pPr>
        <w:rPr>
          <w:rFonts w:cs="Arial"/>
        </w:rPr>
      </w:pPr>
    </w:p>
    <w:p w14:paraId="615A9EAE" w14:textId="27B0CF70" w:rsidR="00886E5B" w:rsidRPr="007F2719" w:rsidRDefault="000E7E09" w:rsidP="00886E5B">
      <w:pPr>
        <w:rPr>
          <w:rFonts w:cs="Arial"/>
          <w:b/>
          <w:u w:val="single"/>
        </w:rPr>
      </w:pPr>
      <w:r w:rsidRPr="007F2719">
        <w:rPr>
          <w:rFonts w:cs="Arial"/>
          <w:b/>
          <w:u w:val="single"/>
        </w:rPr>
        <w:t>Operations</w:t>
      </w:r>
      <w:r w:rsidR="00886E5B" w:rsidRPr="007F2719">
        <w:rPr>
          <w:rFonts w:cs="Arial"/>
          <w:b/>
          <w:u w:val="single"/>
        </w:rPr>
        <w:t xml:space="preserve"> Committee</w:t>
      </w:r>
    </w:p>
    <w:p w14:paraId="59A16919" w14:textId="3B7A0E96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>Take a deep dive into the programmatic side of workforce operations, such as Career Center, Child Care, Youth, and Business Service contract</w:t>
      </w:r>
      <w:r w:rsidRPr="007F2719">
        <w:rPr>
          <w:rFonts w:cs="Arial"/>
        </w:rPr>
        <w:t xml:space="preserve">s; </w:t>
      </w:r>
      <w:r w:rsidRPr="007F2719">
        <w:rPr>
          <w:rFonts w:cs="Arial"/>
        </w:rPr>
        <w:t xml:space="preserve"> </w:t>
      </w:r>
    </w:p>
    <w:p w14:paraId="0E4EACB2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>Staff provide performance and programmatic updates</w:t>
      </w:r>
      <w:r w:rsidRPr="007F2719">
        <w:rPr>
          <w:rFonts w:cs="Arial"/>
        </w:rPr>
        <w:t xml:space="preserve">; </w:t>
      </w:r>
      <w:r w:rsidRPr="007F2719">
        <w:rPr>
          <w:rFonts w:cs="Arial"/>
        </w:rPr>
        <w:t xml:space="preserve">Committee provides recommendations and guidance on ways in which to provide quality </w:t>
      </w:r>
      <w:proofErr w:type="gramStart"/>
      <w:r w:rsidRPr="007F2719">
        <w:rPr>
          <w:rFonts w:cs="Arial"/>
        </w:rPr>
        <w:t>services</w:t>
      </w:r>
      <w:r w:rsidRPr="007F2719">
        <w:rPr>
          <w:rFonts w:cs="Arial"/>
        </w:rPr>
        <w:t>;</w:t>
      </w:r>
      <w:proofErr w:type="gramEnd"/>
      <w:r w:rsidRPr="007F2719">
        <w:rPr>
          <w:rFonts w:cs="Arial"/>
        </w:rPr>
        <w:t xml:space="preserve"> </w:t>
      </w:r>
    </w:p>
    <w:p w14:paraId="763ACB1B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Provide guidance and approve programmatic </w:t>
      </w:r>
      <w:proofErr w:type="gramStart"/>
      <w:r w:rsidRPr="007F2719">
        <w:rPr>
          <w:rFonts w:cs="Arial"/>
        </w:rPr>
        <w:t>policies</w:t>
      </w:r>
      <w:r w:rsidRPr="007F2719">
        <w:rPr>
          <w:rFonts w:cs="Arial"/>
        </w:rPr>
        <w:t>;</w:t>
      </w:r>
      <w:proofErr w:type="gramEnd"/>
      <w:r w:rsidRPr="007F2719">
        <w:rPr>
          <w:rFonts w:cs="Arial"/>
        </w:rPr>
        <w:t xml:space="preserve"> </w:t>
      </w:r>
    </w:p>
    <w:p w14:paraId="0FF9C9AA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Identify current and future workforce trends, needs and </w:t>
      </w:r>
      <w:proofErr w:type="gramStart"/>
      <w:r w:rsidRPr="007F2719">
        <w:rPr>
          <w:rFonts w:cs="Arial"/>
        </w:rPr>
        <w:t>priorities</w:t>
      </w:r>
      <w:r w:rsidRPr="007F2719">
        <w:rPr>
          <w:rFonts w:cs="Arial"/>
        </w:rPr>
        <w:t>;</w:t>
      </w:r>
      <w:proofErr w:type="gramEnd"/>
    </w:p>
    <w:p w14:paraId="0C475EDA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lastRenderedPageBreak/>
        <w:t xml:space="preserve">Review program </w:t>
      </w:r>
      <w:proofErr w:type="gramStart"/>
      <w:r w:rsidRPr="007F2719">
        <w:rPr>
          <w:rFonts w:cs="Arial"/>
        </w:rPr>
        <w:t>monitoring;</w:t>
      </w:r>
      <w:proofErr w:type="gramEnd"/>
      <w:r w:rsidRPr="007F2719">
        <w:rPr>
          <w:rFonts w:cs="Arial"/>
        </w:rPr>
        <w:t xml:space="preserve"> </w:t>
      </w:r>
    </w:p>
    <w:p w14:paraId="37036AE9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Make recommendations regarding Board targeted industries and </w:t>
      </w:r>
      <w:proofErr w:type="gramStart"/>
      <w:r w:rsidRPr="007F2719">
        <w:rPr>
          <w:rFonts w:cs="Arial"/>
        </w:rPr>
        <w:t>occupations;</w:t>
      </w:r>
      <w:proofErr w:type="gramEnd"/>
    </w:p>
    <w:p w14:paraId="0B9D8A81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>Provide guidance and make policy and funding</w:t>
      </w:r>
      <w:r w:rsidR="007F2719" w:rsidRPr="007F2719">
        <w:rPr>
          <w:rFonts w:cs="Arial"/>
        </w:rPr>
        <w:t xml:space="preserve"> </w:t>
      </w:r>
      <w:r w:rsidRPr="007F2719">
        <w:rPr>
          <w:rFonts w:cs="Arial"/>
        </w:rPr>
        <w:t xml:space="preserve">related to quality initiatives/early childhood development and childcare services; career center operations; and youth development </w:t>
      </w:r>
      <w:proofErr w:type="gramStart"/>
      <w:r w:rsidRPr="007F2719">
        <w:rPr>
          <w:rFonts w:cs="Arial"/>
        </w:rPr>
        <w:t>services;</w:t>
      </w:r>
      <w:proofErr w:type="gramEnd"/>
    </w:p>
    <w:p w14:paraId="7AECFAA3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Develop strategies that support career and technology education and the development of career pathways for </w:t>
      </w:r>
      <w:proofErr w:type="gramStart"/>
      <w:r w:rsidRPr="007F2719">
        <w:rPr>
          <w:rFonts w:cs="Arial"/>
        </w:rPr>
        <w:t>youth;</w:t>
      </w:r>
      <w:proofErr w:type="gramEnd"/>
    </w:p>
    <w:p w14:paraId="36AE2485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Make policy recommendations related to workforce programs and </w:t>
      </w:r>
      <w:proofErr w:type="gramStart"/>
      <w:r w:rsidRPr="007F2719">
        <w:rPr>
          <w:rFonts w:cs="Arial"/>
        </w:rPr>
        <w:t>services;</w:t>
      </w:r>
      <w:proofErr w:type="gramEnd"/>
    </w:p>
    <w:p w14:paraId="4C3E190A" w14:textId="77777777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Research best </w:t>
      </w:r>
      <w:proofErr w:type="gramStart"/>
      <w:r w:rsidRPr="007F2719">
        <w:rPr>
          <w:rFonts w:cs="Arial"/>
        </w:rPr>
        <w:t>practices;</w:t>
      </w:r>
      <w:proofErr w:type="gramEnd"/>
      <w:r w:rsidRPr="007F2719">
        <w:rPr>
          <w:rFonts w:cs="Arial"/>
        </w:rPr>
        <w:t xml:space="preserve"> </w:t>
      </w:r>
    </w:p>
    <w:p w14:paraId="17FB0C40" w14:textId="4B3F93A8" w:rsidR="007F2719" w:rsidRDefault="00A41933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Monitor, assess and evaluate the performance and effectiveness of </w:t>
      </w:r>
      <w:r w:rsidR="007F2719" w:rsidRPr="007F2719">
        <w:rPr>
          <w:rFonts w:cs="Arial"/>
        </w:rPr>
        <w:t>performance-based contracts;</w:t>
      </w:r>
      <w:r w:rsidR="00443676">
        <w:rPr>
          <w:rFonts w:cs="Arial"/>
        </w:rPr>
        <w:t xml:space="preserve"> and</w:t>
      </w:r>
    </w:p>
    <w:p w14:paraId="45DC7F8F" w14:textId="6923A843" w:rsidR="007F2719" w:rsidRPr="007F2719" w:rsidRDefault="007F2719" w:rsidP="007F2719">
      <w:pPr>
        <w:pStyle w:val="ListParagraph"/>
        <w:numPr>
          <w:ilvl w:val="0"/>
          <w:numId w:val="12"/>
        </w:numPr>
        <w:rPr>
          <w:rFonts w:cs="Arial"/>
        </w:rPr>
      </w:pPr>
      <w:r w:rsidRPr="007F2719">
        <w:rPr>
          <w:rFonts w:cs="Arial"/>
        </w:rPr>
        <w:t xml:space="preserve">Recommend any technical assistance or performance plans for contractors </w:t>
      </w:r>
      <w:proofErr w:type="gramStart"/>
      <w:r w:rsidRPr="007F2719">
        <w:rPr>
          <w:rFonts w:cs="Arial"/>
        </w:rPr>
        <w:t>as a result of</w:t>
      </w:r>
      <w:proofErr w:type="gramEnd"/>
      <w:r w:rsidRPr="007F2719">
        <w:rPr>
          <w:rFonts w:cs="Arial"/>
        </w:rPr>
        <w:t xml:space="preserve"> monitoring findings and/or performance.</w:t>
      </w:r>
    </w:p>
    <w:p w14:paraId="50411039" w14:textId="77777777" w:rsidR="00A41933" w:rsidRPr="007F2719" w:rsidRDefault="00A41933" w:rsidP="00A41933">
      <w:pPr>
        <w:pStyle w:val="ListParagraph"/>
        <w:ind w:left="1440"/>
        <w:rPr>
          <w:rFonts w:eastAsiaTheme="minorHAnsi" w:cs="Arial"/>
        </w:rPr>
      </w:pPr>
    </w:p>
    <w:p w14:paraId="6B1831B2" w14:textId="77777777" w:rsidR="00A41933" w:rsidRPr="007F2719" w:rsidRDefault="00A41933" w:rsidP="00A41933">
      <w:pPr>
        <w:ind w:left="360"/>
        <w:rPr>
          <w:rFonts w:cs="Arial"/>
        </w:rPr>
      </w:pPr>
      <w:r w:rsidRPr="007F2719">
        <w:rPr>
          <w:rFonts w:cs="Arial"/>
        </w:rPr>
        <w:t>Meeting Frequency: Every other month in odd months between Board meetings</w:t>
      </w:r>
    </w:p>
    <w:p w14:paraId="00E58E42" w14:textId="7EB814E3" w:rsidR="00DE0AE9" w:rsidRPr="007F2719" w:rsidRDefault="00DE0AE9" w:rsidP="00DE0AE9">
      <w:pPr>
        <w:ind w:left="360"/>
        <w:rPr>
          <w:rFonts w:cs="Arial"/>
        </w:rPr>
      </w:pPr>
    </w:p>
    <w:p w14:paraId="521FCF18" w14:textId="77777777" w:rsidR="00062ECD" w:rsidRPr="007F2719" w:rsidRDefault="00062ECD" w:rsidP="00062ECD">
      <w:pPr>
        <w:rPr>
          <w:rFonts w:cs="Arial"/>
        </w:rPr>
      </w:pPr>
    </w:p>
    <w:p w14:paraId="08BAE2A7" w14:textId="1BAD438C" w:rsidR="00832631" w:rsidRPr="007F2719" w:rsidRDefault="00832631" w:rsidP="00832631">
      <w:pPr>
        <w:rPr>
          <w:rFonts w:cs="Arial"/>
        </w:rPr>
      </w:pPr>
    </w:p>
    <w:p w14:paraId="429EE40B" w14:textId="39CD03CE" w:rsidR="00832631" w:rsidRPr="007F2719" w:rsidRDefault="00832631" w:rsidP="00832631">
      <w:pPr>
        <w:rPr>
          <w:rFonts w:cs="Arial"/>
          <w:b/>
          <w:u w:val="single"/>
        </w:rPr>
      </w:pPr>
      <w:r w:rsidRPr="007F2719">
        <w:rPr>
          <w:rFonts w:cs="Arial"/>
          <w:b/>
          <w:u w:val="single"/>
        </w:rPr>
        <w:t>Recruitment &amp; Nominations Committee</w:t>
      </w:r>
    </w:p>
    <w:p w14:paraId="7A753EE2" w14:textId="4073DE5F" w:rsidR="00832631" w:rsidRPr="007F2719" w:rsidRDefault="00832631" w:rsidP="00832631">
      <w:pPr>
        <w:pStyle w:val="ListParagraph"/>
        <w:numPr>
          <w:ilvl w:val="0"/>
          <w:numId w:val="8"/>
        </w:numPr>
        <w:rPr>
          <w:rFonts w:cs="Arial"/>
        </w:rPr>
      </w:pPr>
      <w:r w:rsidRPr="007F2719">
        <w:rPr>
          <w:rFonts w:cs="Arial"/>
        </w:rPr>
        <w:t xml:space="preserve">Coordinate Board member recruitment, onboarding/orientation, and </w:t>
      </w:r>
      <w:proofErr w:type="gramStart"/>
      <w:r w:rsidRPr="007F2719">
        <w:rPr>
          <w:rFonts w:cs="Arial"/>
        </w:rPr>
        <w:t>development;</w:t>
      </w:r>
      <w:proofErr w:type="gramEnd"/>
    </w:p>
    <w:p w14:paraId="0917BD19" w14:textId="6FBCFB8C" w:rsidR="00832631" w:rsidRPr="007F2719" w:rsidRDefault="00832631" w:rsidP="00832631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7F2719">
        <w:rPr>
          <w:rFonts w:cs="Arial"/>
          <w:bCs/>
        </w:rPr>
        <w:t>Evaluate and make recommendations on ensuring Board member diversity and representation consistent with the service area and clients; and</w:t>
      </w:r>
    </w:p>
    <w:p w14:paraId="7F4E86B4" w14:textId="7F2781E4" w:rsidR="00832631" w:rsidRPr="007F2719" w:rsidRDefault="00832631" w:rsidP="00832631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7F2719">
        <w:rPr>
          <w:rFonts w:cs="Arial"/>
          <w:bCs/>
        </w:rPr>
        <w:t>Interview and make recommendations on Board member candidates</w:t>
      </w:r>
      <w:r w:rsidR="00DE0AE9" w:rsidRPr="007F2719">
        <w:rPr>
          <w:rFonts w:cs="Arial"/>
          <w:bCs/>
        </w:rPr>
        <w:t>, including re-appointments to the Board of Directors corresponding to board needs</w:t>
      </w:r>
      <w:r w:rsidRPr="007F2719">
        <w:rPr>
          <w:rFonts w:cs="Arial"/>
          <w:bCs/>
        </w:rPr>
        <w:t>.</w:t>
      </w:r>
    </w:p>
    <w:p w14:paraId="0FD6D9F2" w14:textId="77777777" w:rsidR="00443676" w:rsidRDefault="00443676" w:rsidP="00DE0AE9">
      <w:pPr>
        <w:rPr>
          <w:rFonts w:cs="Arial"/>
          <w:bCs/>
        </w:rPr>
      </w:pPr>
    </w:p>
    <w:p w14:paraId="29AEF659" w14:textId="1C7000AE" w:rsidR="00DE0AE9" w:rsidRPr="007F2719" w:rsidRDefault="00DE0AE9" w:rsidP="00DE0AE9">
      <w:pPr>
        <w:rPr>
          <w:rFonts w:cs="Arial"/>
          <w:bCs/>
        </w:rPr>
      </w:pPr>
      <w:r w:rsidRPr="007F2719">
        <w:rPr>
          <w:rFonts w:cs="Arial"/>
          <w:bCs/>
        </w:rPr>
        <w:t>Meeting Frequency: Ad Hoc</w:t>
      </w:r>
    </w:p>
    <w:p w14:paraId="61051E36" w14:textId="7D69102F" w:rsidR="00832631" w:rsidRPr="007F2719" w:rsidRDefault="00832631" w:rsidP="00832631">
      <w:pPr>
        <w:rPr>
          <w:rFonts w:cs="Arial"/>
        </w:rPr>
      </w:pPr>
    </w:p>
    <w:sectPr w:rsidR="00832631" w:rsidRPr="007F2719" w:rsidSect="00F5737B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6313" w14:textId="77777777" w:rsidR="0026360C" w:rsidRDefault="0026360C">
      <w:r>
        <w:separator/>
      </w:r>
    </w:p>
  </w:endnote>
  <w:endnote w:type="continuationSeparator" w:id="0">
    <w:p w14:paraId="3102749C" w14:textId="77777777" w:rsidR="0026360C" w:rsidRDefault="002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196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23A73F" w14:textId="77777777" w:rsidR="002F5C4F" w:rsidRDefault="002F5C4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85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D3EADD" w14:textId="77777777" w:rsidR="006D1A5B" w:rsidRPr="00AF0871" w:rsidRDefault="006D1A5B" w:rsidP="00AF0871">
    <w:pPr>
      <w:tabs>
        <w:tab w:val="right" w:pos="8280"/>
      </w:tabs>
      <w:ind w:right="360"/>
      <w:rPr>
        <w:rFonts w:cs="Arial"/>
        <w:noProof/>
        <w:color w:val="63242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BA30" w14:textId="77777777" w:rsidR="0026360C" w:rsidRDefault="0026360C">
      <w:r>
        <w:separator/>
      </w:r>
    </w:p>
  </w:footnote>
  <w:footnote w:type="continuationSeparator" w:id="0">
    <w:p w14:paraId="50FEE924" w14:textId="77777777" w:rsidR="0026360C" w:rsidRDefault="0026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23B" w14:textId="77777777" w:rsidR="00285A0D" w:rsidRPr="00DF1F10" w:rsidRDefault="00285A0D" w:rsidP="00285A0D">
    <w:pPr>
      <w:pStyle w:val="ListBullet"/>
      <w:jc w:val="center"/>
      <w:rPr>
        <w:sz w:val="20"/>
      </w:rPr>
    </w:pPr>
    <w:r>
      <w:rPr>
        <w:noProof/>
      </w:rPr>
      <w:drawing>
        <wp:inline distT="0" distB="0" distL="0" distR="0" wp14:anchorId="295EEAD5" wp14:editId="3963C50C">
          <wp:extent cx="2225040" cy="746760"/>
          <wp:effectExtent l="0" t="0" r="3810" b="0"/>
          <wp:docPr id="1" name="Picture 1" descr="WFSCA Logo - Connecting People to Jo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FSCA Logo - Connecting People to Job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8AFA6" w14:textId="77777777" w:rsidR="00D77DE2" w:rsidRDefault="00D77DE2" w:rsidP="00D77D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3647"/>
    <w:multiLevelType w:val="hybridMultilevel"/>
    <w:tmpl w:val="F21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1AC7"/>
    <w:multiLevelType w:val="hybridMultilevel"/>
    <w:tmpl w:val="0B56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D9F"/>
    <w:multiLevelType w:val="hybridMultilevel"/>
    <w:tmpl w:val="24BCC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B03976"/>
    <w:multiLevelType w:val="hybridMultilevel"/>
    <w:tmpl w:val="C13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0F3A"/>
    <w:multiLevelType w:val="hybridMultilevel"/>
    <w:tmpl w:val="8CA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0CB5"/>
    <w:multiLevelType w:val="hybridMultilevel"/>
    <w:tmpl w:val="6718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57777"/>
    <w:multiLevelType w:val="hybridMultilevel"/>
    <w:tmpl w:val="D23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B4391"/>
    <w:multiLevelType w:val="hybridMultilevel"/>
    <w:tmpl w:val="A184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7716"/>
    <w:multiLevelType w:val="hybridMultilevel"/>
    <w:tmpl w:val="903C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C1904"/>
    <w:multiLevelType w:val="hybridMultilevel"/>
    <w:tmpl w:val="C45C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3942">
    <w:abstractNumId w:val="3"/>
  </w:num>
  <w:num w:numId="2" w16cid:durableId="695622539">
    <w:abstractNumId w:val="7"/>
  </w:num>
  <w:num w:numId="3" w16cid:durableId="857696796">
    <w:abstractNumId w:val="9"/>
  </w:num>
  <w:num w:numId="4" w16cid:durableId="1215000155">
    <w:abstractNumId w:val="8"/>
  </w:num>
  <w:num w:numId="5" w16cid:durableId="1993364423">
    <w:abstractNumId w:val="6"/>
  </w:num>
  <w:num w:numId="6" w16cid:durableId="682513033">
    <w:abstractNumId w:val="1"/>
  </w:num>
  <w:num w:numId="7" w16cid:durableId="193464248">
    <w:abstractNumId w:val="4"/>
  </w:num>
  <w:num w:numId="8" w16cid:durableId="1054042630">
    <w:abstractNumId w:val="5"/>
  </w:num>
  <w:num w:numId="9" w16cid:durableId="21100046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7104288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076260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50509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89"/>
    <w:rsid w:val="000053C0"/>
    <w:rsid w:val="00017312"/>
    <w:rsid w:val="000341BA"/>
    <w:rsid w:val="000357D2"/>
    <w:rsid w:val="0005607A"/>
    <w:rsid w:val="00061D4A"/>
    <w:rsid w:val="00062ECD"/>
    <w:rsid w:val="000665F1"/>
    <w:rsid w:val="00080208"/>
    <w:rsid w:val="00081EC9"/>
    <w:rsid w:val="00086C93"/>
    <w:rsid w:val="000948A6"/>
    <w:rsid w:val="00094C4A"/>
    <w:rsid w:val="000A19EF"/>
    <w:rsid w:val="000A6FA4"/>
    <w:rsid w:val="000B38AF"/>
    <w:rsid w:val="000B4322"/>
    <w:rsid w:val="000B4694"/>
    <w:rsid w:val="000B75B5"/>
    <w:rsid w:val="000C0F1B"/>
    <w:rsid w:val="000D26A7"/>
    <w:rsid w:val="000D637F"/>
    <w:rsid w:val="000E06AB"/>
    <w:rsid w:val="000E0925"/>
    <w:rsid w:val="000E1AA1"/>
    <w:rsid w:val="000E2DCF"/>
    <w:rsid w:val="000E59E4"/>
    <w:rsid w:val="000E7E09"/>
    <w:rsid w:val="000F6BF2"/>
    <w:rsid w:val="00105815"/>
    <w:rsid w:val="00105CC7"/>
    <w:rsid w:val="00106252"/>
    <w:rsid w:val="0012034D"/>
    <w:rsid w:val="00124BA8"/>
    <w:rsid w:val="0012648B"/>
    <w:rsid w:val="001312CF"/>
    <w:rsid w:val="00133ECA"/>
    <w:rsid w:val="001348A2"/>
    <w:rsid w:val="001368CF"/>
    <w:rsid w:val="001404E4"/>
    <w:rsid w:val="00140EE5"/>
    <w:rsid w:val="00143797"/>
    <w:rsid w:val="00143E76"/>
    <w:rsid w:val="001468EE"/>
    <w:rsid w:val="001514E9"/>
    <w:rsid w:val="00153D50"/>
    <w:rsid w:val="00173A20"/>
    <w:rsid w:val="00182B81"/>
    <w:rsid w:val="001830D4"/>
    <w:rsid w:val="001831BB"/>
    <w:rsid w:val="001919F7"/>
    <w:rsid w:val="001A027E"/>
    <w:rsid w:val="001B07BC"/>
    <w:rsid w:val="001B3592"/>
    <w:rsid w:val="001B596A"/>
    <w:rsid w:val="001C0B1D"/>
    <w:rsid w:val="001C0F43"/>
    <w:rsid w:val="001C192C"/>
    <w:rsid w:val="001C5D15"/>
    <w:rsid w:val="001C7B57"/>
    <w:rsid w:val="001D45A5"/>
    <w:rsid w:val="001E50E3"/>
    <w:rsid w:val="001F73A6"/>
    <w:rsid w:val="00205399"/>
    <w:rsid w:val="00205E06"/>
    <w:rsid w:val="00207B5A"/>
    <w:rsid w:val="00211464"/>
    <w:rsid w:val="00211B24"/>
    <w:rsid w:val="00212747"/>
    <w:rsid w:val="00212D2B"/>
    <w:rsid w:val="0021700B"/>
    <w:rsid w:val="00222752"/>
    <w:rsid w:val="00224E39"/>
    <w:rsid w:val="00225E29"/>
    <w:rsid w:val="0022652A"/>
    <w:rsid w:val="00227089"/>
    <w:rsid w:val="0022784E"/>
    <w:rsid w:val="00235028"/>
    <w:rsid w:val="0024536E"/>
    <w:rsid w:val="002606AE"/>
    <w:rsid w:val="0026360C"/>
    <w:rsid w:val="00263AE9"/>
    <w:rsid w:val="00263B1B"/>
    <w:rsid w:val="00264E17"/>
    <w:rsid w:val="00272CB9"/>
    <w:rsid w:val="00273DF2"/>
    <w:rsid w:val="002768B5"/>
    <w:rsid w:val="0028056A"/>
    <w:rsid w:val="00285A0D"/>
    <w:rsid w:val="00285CB4"/>
    <w:rsid w:val="00286C6B"/>
    <w:rsid w:val="002876B2"/>
    <w:rsid w:val="00287C08"/>
    <w:rsid w:val="00294D2F"/>
    <w:rsid w:val="002958C1"/>
    <w:rsid w:val="002A2FCA"/>
    <w:rsid w:val="002B3286"/>
    <w:rsid w:val="002C4677"/>
    <w:rsid w:val="002D0E3E"/>
    <w:rsid w:val="002D3BD9"/>
    <w:rsid w:val="002E5ADE"/>
    <w:rsid w:val="002F5C4F"/>
    <w:rsid w:val="0030143C"/>
    <w:rsid w:val="003042A4"/>
    <w:rsid w:val="003116BF"/>
    <w:rsid w:val="003126B1"/>
    <w:rsid w:val="00312A2C"/>
    <w:rsid w:val="00316746"/>
    <w:rsid w:val="00320E51"/>
    <w:rsid w:val="00321611"/>
    <w:rsid w:val="00327067"/>
    <w:rsid w:val="003373B1"/>
    <w:rsid w:val="00344D07"/>
    <w:rsid w:val="003450B6"/>
    <w:rsid w:val="003456C1"/>
    <w:rsid w:val="00346ED4"/>
    <w:rsid w:val="0035376A"/>
    <w:rsid w:val="00354394"/>
    <w:rsid w:val="0036089D"/>
    <w:rsid w:val="003618AA"/>
    <w:rsid w:val="00364E59"/>
    <w:rsid w:val="00367880"/>
    <w:rsid w:val="00372177"/>
    <w:rsid w:val="00374EA4"/>
    <w:rsid w:val="00377570"/>
    <w:rsid w:val="00392DC4"/>
    <w:rsid w:val="00394092"/>
    <w:rsid w:val="00396756"/>
    <w:rsid w:val="003A252A"/>
    <w:rsid w:val="003A4EFD"/>
    <w:rsid w:val="003A6134"/>
    <w:rsid w:val="003A7062"/>
    <w:rsid w:val="003B00AD"/>
    <w:rsid w:val="003B2E69"/>
    <w:rsid w:val="003B77CD"/>
    <w:rsid w:val="003C7F0A"/>
    <w:rsid w:val="003D07BD"/>
    <w:rsid w:val="003D3179"/>
    <w:rsid w:val="003D5888"/>
    <w:rsid w:val="003D6946"/>
    <w:rsid w:val="003D74EF"/>
    <w:rsid w:val="003E02CF"/>
    <w:rsid w:val="003E1111"/>
    <w:rsid w:val="003E1CB6"/>
    <w:rsid w:val="003E2845"/>
    <w:rsid w:val="003E6F33"/>
    <w:rsid w:val="003F0663"/>
    <w:rsid w:val="004005FD"/>
    <w:rsid w:val="00400829"/>
    <w:rsid w:val="0041284A"/>
    <w:rsid w:val="00412E63"/>
    <w:rsid w:val="00413832"/>
    <w:rsid w:val="004141DB"/>
    <w:rsid w:val="00416092"/>
    <w:rsid w:val="00421021"/>
    <w:rsid w:val="0042466F"/>
    <w:rsid w:val="00425CC7"/>
    <w:rsid w:val="00427725"/>
    <w:rsid w:val="004355DB"/>
    <w:rsid w:val="00440A0A"/>
    <w:rsid w:val="00443676"/>
    <w:rsid w:val="00444D5A"/>
    <w:rsid w:val="0044644D"/>
    <w:rsid w:val="0045581F"/>
    <w:rsid w:val="00457B10"/>
    <w:rsid w:val="00464AD4"/>
    <w:rsid w:val="004657F4"/>
    <w:rsid w:val="00465C9A"/>
    <w:rsid w:val="0046649A"/>
    <w:rsid w:val="0046668F"/>
    <w:rsid w:val="00475765"/>
    <w:rsid w:val="00476A87"/>
    <w:rsid w:val="00484DAE"/>
    <w:rsid w:val="004851CA"/>
    <w:rsid w:val="00486032"/>
    <w:rsid w:val="00493196"/>
    <w:rsid w:val="00494888"/>
    <w:rsid w:val="004A00CF"/>
    <w:rsid w:val="004A0307"/>
    <w:rsid w:val="004A4775"/>
    <w:rsid w:val="004A55C4"/>
    <w:rsid w:val="004A5A5F"/>
    <w:rsid w:val="004A6CA1"/>
    <w:rsid w:val="004B2C20"/>
    <w:rsid w:val="004B7A6E"/>
    <w:rsid w:val="004C1677"/>
    <w:rsid w:val="004C30BC"/>
    <w:rsid w:val="004C7EBB"/>
    <w:rsid w:val="004D2763"/>
    <w:rsid w:val="004D67CF"/>
    <w:rsid w:val="004F099F"/>
    <w:rsid w:val="00503160"/>
    <w:rsid w:val="0050538C"/>
    <w:rsid w:val="0050698A"/>
    <w:rsid w:val="0050731C"/>
    <w:rsid w:val="00512A37"/>
    <w:rsid w:val="00514309"/>
    <w:rsid w:val="005146D3"/>
    <w:rsid w:val="00520813"/>
    <w:rsid w:val="00520BF9"/>
    <w:rsid w:val="00522810"/>
    <w:rsid w:val="00524F95"/>
    <w:rsid w:val="00531249"/>
    <w:rsid w:val="0053563D"/>
    <w:rsid w:val="0054049F"/>
    <w:rsid w:val="00542EDC"/>
    <w:rsid w:val="00547C4E"/>
    <w:rsid w:val="005554FD"/>
    <w:rsid w:val="00556378"/>
    <w:rsid w:val="0055740B"/>
    <w:rsid w:val="0056291C"/>
    <w:rsid w:val="00566A95"/>
    <w:rsid w:val="00573EFA"/>
    <w:rsid w:val="00580D2B"/>
    <w:rsid w:val="005870A0"/>
    <w:rsid w:val="005870C9"/>
    <w:rsid w:val="0059042A"/>
    <w:rsid w:val="00592442"/>
    <w:rsid w:val="005928B5"/>
    <w:rsid w:val="0059645E"/>
    <w:rsid w:val="00597044"/>
    <w:rsid w:val="00597EF5"/>
    <w:rsid w:val="005A4A59"/>
    <w:rsid w:val="005A692C"/>
    <w:rsid w:val="005B414B"/>
    <w:rsid w:val="005C2578"/>
    <w:rsid w:val="005C4074"/>
    <w:rsid w:val="005D0DF6"/>
    <w:rsid w:val="005D0F20"/>
    <w:rsid w:val="005D4B09"/>
    <w:rsid w:val="005D5ACE"/>
    <w:rsid w:val="005E12B5"/>
    <w:rsid w:val="005F036B"/>
    <w:rsid w:val="005F1946"/>
    <w:rsid w:val="0060479F"/>
    <w:rsid w:val="00610C5F"/>
    <w:rsid w:val="006138EF"/>
    <w:rsid w:val="00620F04"/>
    <w:rsid w:val="00633719"/>
    <w:rsid w:val="00633DF8"/>
    <w:rsid w:val="00636781"/>
    <w:rsid w:val="00651599"/>
    <w:rsid w:val="00651C7F"/>
    <w:rsid w:val="00652EAA"/>
    <w:rsid w:val="00656FB1"/>
    <w:rsid w:val="00660AD8"/>
    <w:rsid w:val="00660D19"/>
    <w:rsid w:val="00666BF3"/>
    <w:rsid w:val="00671CB8"/>
    <w:rsid w:val="0067276E"/>
    <w:rsid w:val="00682482"/>
    <w:rsid w:val="00684EAB"/>
    <w:rsid w:val="00686CC4"/>
    <w:rsid w:val="00686CED"/>
    <w:rsid w:val="00686E1B"/>
    <w:rsid w:val="006917F9"/>
    <w:rsid w:val="006A0417"/>
    <w:rsid w:val="006A07B6"/>
    <w:rsid w:val="006A0B75"/>
    <w:rsid w:val="006B1E00"/>
    <w:rsid w:val="006B2AA2"/>
    <w:rsid w:val="006C0261"/>
    <w:rsid w:val="006C7C53"/>
    <w:rsid w:val="006D1A5B"/>
    <w:rsid w:val="006D2062"/>
    <w:rsid w:val="006D2DAA"/>
    <w:rsid w:val="006D647E"/>
    <w:rsid w:val="006E3603"/>
    <w:rsid w:val="006F1091"/>
    <w:rsid w:val="006F5473"/>
    <w:rsid w:val="00712F3D"/>
    <w:rsid w:val="00716925"/>
    <w:rsid w:val="00721E0F"/>
    <w:rsid w:val="00721E44"/>
    <w:rsid w:val="00722548"/>
    <w:rsid w:val="00726296"/>
    <w:rsid w:val="00727DF7"/>
    <w:rsid w:val="0073341F"/>
    <w:rsid w:val="007349D6"/>
    <w:rsid w:val="00747E83"/>
    <w:rsid w:val="00750209"/>
    <w:rsid w:val="00750501"/>
    <w:rsid w:val="00757D6E"/>
    <w:rsid w:val="00757F1B"/>
    <w:rsid w:val="007602A0"/>
    <w:rsid w:val="00765A4F"/>
    <w:rsid w:val="00765CA8"/>
    <w:rsid w:val="00772302"/>
    <w:rsid w:val="00774A6A"/>
    <w:rsid w:val="00774C02"/>
    <w:rsid w:val="007753AE"/>
    <w:rsid w:val="00776D36"/>
    <w:rsid w:val="007863B7"/>
    <w:rsid w:val="007867A3"/>
    <w:rsid w:val="00792513"/>
    <w:rsid w:val="007931B1"/>
    <w:rsid w:val="0079534C"/>
    <w:rsid w:val="007B5358"/>
    <w:rsid w:val="007B59E9"/>
    <w:rsid w:val="007B5D7B"/>
    <w:rsid w:val="007C0C3A"/>
    <w:rsid w:val="007C6805"/>
    <w:rsid w:val="007E5B49"/>
    <w:rsid w:val="007E70F3"/>
    <w:rsid w:val="007F0192"/>
    <w:rsid w:val="007F2719"/>
    <w:rsid w:val="007F2D18"/>
    <w:rsid w:val="007F2DE9"/>
    <w:rsid w:val="00803534"/>
    <w:rsid w:val="00803E55"/>
    <w:rsid w:val="008078DE"/>
    <w:rsid w:val="00810D54"/>
    <w:rsid w:val="00815F7B"/>
    <w:rsid w:val="00817541"/>
    <w:rsid w:val="00820D96"/>
    <w:rsid w:val="00824946"/>
    <w:rsid w:val="008268D0"/>
    <w:rsid w:val="00827063"/>
    <w:rsid w:val="00832631"/>
    <w:rsid w:val="00832786"/>
    <w:rsid w:val="008359B7"/>
    <w:rsid w:val="008415B6"/>
    <w:rsid w:val="008454EF"/>
    <w:rsid w:val="00846401"/>
    <w:rsid w:val="00852A3E"/>
    <w:rsid w:val="008727BB"/>
    <w:rsid w:val="0087412E"/>
    <w:rsid w:val="00882D38"/>
    <w:rsid w:val="0088487A"/>
    <w:rsid w:val="00886E5B"/>
    <w:rsid w:val="008879AC"/>
    <w:rsid w:val="008A2571"/>
    <w:rsid w:val="008A3DA2"/>
    <w:rsid w:val="008A79BA"/>
    <w:rsid w:val="008B0A0F"/>
    <w:rsid w:val="008B5788"/>
    <w:rsid w:val="008B625F"/>
    <w:rsid w:val="008B696F"/>
    <w:rsid w:val="008B6C4F"/>
    <w:rsid w:val="008B7E2E"/>
    <w:rsid w:val="008C0573"/>
    <w:rsid w:val="008C10A9"/>
    <w:rsid w:val="008C2F89"/>
    <w:rsid w:val="008C4629"/>
    <w:rsid w:val="008D4785"/>
    <w:rsid w:val="008D4CBD"/>
    <w:rsid w:val="008D6933"/>
    <w:rsid w:val="008E1620"/>
    <w:rsid w:val="008E2889"/>
    <w:rsid w:val="008E5DBF"/>
    <w:rsid w:val="008E7442"/>
    <w:rsid w:val="008F4A34"/>
    <w:rsid w:val="008F6629"/>
    <w:rsid w:val="008F6696"/>
    <w:rsid w:val="008F693C"/>
    <w:rsid w:val="008F7B87"/>
    <w:rsid w:val="00902076"/>
    <w:rsid w:val="00904646"/>
    <w:rsid w:val="009163FA"/>
    <w:rsid w:val="0091767A"/>
    <w:rsid w:val="009243DD"/>
    <w:rsid w:val="00934E24"/>
    <w:rsid w:val="0094027E"/>
    <w:rsid w:val="0094094E"/>
    <w:rsid w:val="00941E07"/>
    <w:rsid w:val="00946443"/>
    <w:rsid w:val="00961C81"/>
    <w:rsid w:val="00962D2A"/>
    <w:rsid w:val="0096446B"/>
    <w:rsid w:val="009668E6"/>
    <w:rsid w:val="00966BC7"/>
    <w:rsid w:val="00966E3A"/>
    <w:rsid w:val="009672D2"/>
    <w:rsid w:val="00981248"/>
    <w:rsid w:val="00994209"/>
    <w:rsid w:val="00995AA7"/>
    <w:rsid w:val="00996DBE"/>
    <w:rsid w:val="009A0B4C"/>
    <w:rsid w:val="009A17E7"/>
    <w:rsid w:val="009A25E1"/>
    <w:rsid w:val="009B258A"/>
    <w:rsid w:val="009B574E"/>
    <w:rsid w:val="009B78D4"/>
    <w:rsid w:val="009B7D40"/>
    <w:rsid w:val="009C29D4"/>
    <w:rsid w:val="009D3600"/>
    <w:rsid w:val="00A0415E"/>
    <w:rsid w:val="00A12753"/>
    <w:rsid w:val="00A13EE9"/>
    <w:rsid w:val="00A2033F"/>
    <w:rsid w:val="00A21661"/>
    <w:rsid w:val="00A219F6"/>
    <w:rsid w:val="00A35AB1"/>
    <w:rsid w:val="00A36728"/>
    <w:rsid w:val="00A41933"/>
    <w:rsid w:val="00A42EA8"/>
    <w:rsid w:val="00A45EE3"/>
    <w:rsid w:val="00A46502"/>
    <w:rsid w:val="00A46DC7"/>
    <w:rsid w:val="00A4711B"/>
    <w:rsid w:val="00A529A9"/>
    <w:rsid w:val="00A53446"/>
    <w:rsid w:val="00A53A4E"/>
    <w:rsid w:val="00A56F4D"/>
    <w:rsid w:val="00A57038"/>
    <w:rsid w:val="00A668E7"/>
    <w:rsid w:val="00A70967"/>
    <w:rsid w:val="00A71AB0"/>
    <w:rsid w:val="00A738BF"/>
    <w:rsid w:val="00A752B4"/>
    <w:rsid w:val="00A76788"/>
    <w:rsid w:val="00A816D0"/>
    <w:rsid w:val="00A83602"/>
    <w:rsid w:val="00A85AB1"/>
    <w:rsid w:val="00A96845"/>
    <w:rsid w:val="00AA029A"/>
    <w:rsid w:val="00AA0A57"/>
    <w:rsid w:val="00AA23CA"/>
    <w:rsid w:val="00AA5B7D"/>
    <w:rsid w:val="00AB074A"/>
    <w:rsid w:val="00AB238A"/>
    <w:rsid w:val="00AC5ADE"/>
    <w:rsid w:val="00AD3C71"/>
    <w:rsid w:val="00AE0245"/>
    <w:rsid w:val="00AE143F"/>
    <w:rsid w:val="00AE35AD"/>
    <w:rsid w:val="00AE3FAF"/>
    <w:rsid w:val="00AE46F8"/>
    <w:rsid w:val="00AF0871"/>
    <w:rsid w:val="00AF1139"/>
    <w:rsid w:val="00AF2A9A"/>
    <w:rsid w:val="00AF7170"/>
    <w:rsid w:val="00B001A0"/>
    <w:rsid w:val="00B00F80"/>
    <w:rsid w:val="00B05559"/>
    <w:rsid w:val="00B05FC7"/>
    <w:rsid w:val="00B113A2"/>
    <w:rsid w:val="00B13473"/>
    <w:rsid w:val="00B160C1"/>
    <w:rsid w:val="00B20F3D"/>
    <w:rsid w:val="00B3457B"/>
    <w:rsid w:val="00B40C28"/>
    <w:rsid w:val="00B42816"/>
    <w:rsid w:val="00B42DD0"/>
    <w:rsid w:val="00B43DC3"/>
    <w:rsid w:val="00B56D75"/>
    <w:rsid w:val="00B60127"/>
    <w:rsid w:val="00B61CD5"/>
    <w:rsid w:val="00B620DE"/>
    <w:rsid w:val="00B667E4"/>
    <w:rsid w:val="00B75159"/>
    <w:rsid w:val="00B82AE1"/>
    <w:rsid w:val="00B87596"/>
    <w:rsid w:val="00B944D5"/>
    <w:rsid w:val="00B9553F"/>
    <w:rsid w:val="00BB16C4"/>
    <w:rsid w:val="00BB59FC"/>
    <w:rsid w:val="00BC2373"/>
    <w:rsid w:val="00BC3580"/>
    <w:rsid w:val="00BC4322"/>
    <w:rsid w:val="00BD6056"/>
    <w:rsid w:val="00BE1EEA"/>
    <w:rsid w:val="00BF520F"/>
    <w:rsid w:val="00C0129D"/>
    <w:rsid w:val="00C02509"/>
    <w:rsid w:val="00C04004"/>
    <w:rsid w:val="00C14027"/>
    <w:rsid w:val="00C15FF7"/>
    <w:rsid w:val="00C205A8"/>
    <w:rsid w:val="00C2372F"/>
    <w:rsid w:val="00C461F0"/>
    <w:rsid w:val="00C51324"/>
    <w:rsid w:val="00C57925"/>
    <w:rsid w:val="00C60CB6"/>
    <w:rsid w:val="00C672D2"/>
    <w:rsid w:val="00C71FE7"/>
    <w:rsid w:val="00C7326F"/>
    <w:rsid w:val="00C7590B"/>
    <w:rsid w:val="00C8485E"/>
    <w:rsid w:val="00C942FD"/>
    <w:rsid w:val="00CA32C3"/>
    <w:rsid w:val="00CA6E8D"/>
    <w:rsid w:val="00CB09CC"/>
    <w:rsid w:val="00CB5D92"/>
    <w:rsid w:val="00CD7AF6"/>
    <w:rsid w:val="00CE518F"/>
    <w:rsid w:val="00CF1398"/>
    <w:rsid w:val="00CF13BE"/>
    <w:rsid w:val="00CF1BF0"/>
    <w:rsid w:val="00CF215E"/>
    <w:rsid w:val="00CF2F52"/>
    <w:rsid w:val="00CF56CF"/>
    <w:rsid w:val="00CF7252"/>
    <w:rsid w:val="00D048AD"/>
    <w:rsid w:val="00D049E6"/>
    <w:rsid w:val="00D06C11"/>
    <w:rsid w:val="00D07057"/>
    <w:rsid w:val="00D07854"/>
    <w:rsid w:val="00D1395A"/>
    <w:rsid w:val="00D1550F"/>
    <w:rsid w:val="00D15685"/>
    <w:rsid w:val="00D15D4F"/>
    <w:rsid w:val="00D2054A"/>
    <w:rsid w:val="00D237DC"/>
    <w:rsid w:val="00D27E99"/>
    <w:rsid w:val="00D31749"/>
    <w:rsid w:val="00D32068"/>
    <w:rsid w:val="00D36F3F"/>
    <w:rsid w:val="00D40330"/>
    <w:rsid w:val="00D42BB1"/>
    <w:rsid w:val="00D4734C"/>
    <w:rsid w:val="00D504BF"/>
    <w:rsid w:val="00D518F1"/>
    <w:rsid w:val="00D5759C"/>
    <w:rsid w:val="00D636F3"/>
    <w:rsid w:val="00D64922"/>
    <w:rsid w:val="00D67DDB"/>
    <w:rsid w:val="00D77DE2"/>
    <w:rsid w:val="00D811F8"/>
    <w:rsid w:val="00D84594"/>
    <w:rsid w:val="00D92E2E"/>
    <w:rsid w:val="00D94BB3"/>
    <w:rsid w:val="00D97558"/>
    <w:rsid w:val="00DA172D"/>
    <w:rsid w:val="00DA320F"/>
    <w:rsid w:val="00DB1999"/>
    <w:rsid w:val="00DB731D"/>
    <w:rsid w:val="00DC189E"/>
    <w:rsid w:val="00DC5AEC"/>
    <w:rsid w:val="00DC7E8C"/>
    <w:rsid w:val="00DD1FF9"/>
    <w:rsid w:val="00DD45EC"/>
    <w:rsid w:val="00DE0AE9"/>
    <w:rsid w:val="00DE1FDC"/>
    <w:rsid w:val="00DE4FA1"/>
    <w:rsid w:val="00DE71A9"/>
    <w:rsid w:val="00DE7D7B"/>
    <w:rsid w:val="00DF5BD9"/>
    <w:rsid w:val="00E013C8"/>
    <w:rsid w:val="00E069A8"/>
    <w:rsid w:val="00E06A98"/>
    <w:rsid w:val="00E13BF9"/>
    <w:rsid w:val="00E15733"/>
    <w:rsid w:val="00E15B56"/>
    <w:rsid w:val="00E2053C"/>
    <w:rsid w:val="00E206C2"/>
    <w:rsid w:val="00E25E29"/>
    <w:rsid w:val="00E26FD2"/>
    <w:rsid w:val="00E364A0"/>
    <w:rsid w:val="00E364BF"/>
    <w:rsid w:val="00E46A50"/>
    <w:rsid w:val="00E53DBC"/>
    <w:rsid w:val="00E55DF2"/>
    <w:rsid w:val="00E57D8A"/>
    <w:rsid w:val="00E57F34"/>
    <w:rsid w:val="00E74675"/>
    <w:rsid w:val="00E83AA4"/>
    <w:rsid w:val="00E8578F"/>
    <w:rsid w:val="00E91498"/>
    <w:rsid w:val="00EA18D2"/>
    <w:rsid w:val="00EB3F54"/>
    <w:rsid w:val="00EB6D61"/>
    <w:rsid w:val="00EC2DD5"/>
    <w:rsid w:val="00EC69C4"/>
    <w:rsid w:val="00EC7094"/>
    <w:rsid w:val="00ED3A45"/>
    <w:rsid w:val="00EE5D2F"/>
    <w:rsid w:val="00EF23B0"/>
    <w:rsid w:val="00EF5B60"/>
    <w:rsid w:val="00F06855"/>
    <w:rsid w:val="00F1360A"/>
    <w:rsid w:val="00F14BA2"/>
    <w:rsid w:val="00F15422"/>
    <w:rsid w:val="00F24C40"/>
    <w:rsid w:val="00F32310"/>
    <w:rsid w:val="00F334BD"/>
    <w:rsid w:val="00F33A43"/>
    <w:rsid w:val="00F343EF"/>
    <w:rsid w:val="00F346A6"/>
    <w:rsid w:val="00F361B9"/>
    <w:rsid w:val="00F36823"/>
    <w:rsid w:val="00F5737B"/>
    <w:rsid w:val="00F64536"/>
    <w:rsid w:val="00F65302"/>
    <w:rsid w:val="00F675B1"/>
    <w:rsid w:val="00F710C6"/>
    <w:rsid w:val="00F74476"/>
    <w:rsid w:val="00F7586C"/>
    <w:rsid w:val="00F776AE"/>
    <w:rsid w:val="00F776D8"/>
    <w:rsid w:val="00F85889"/>
    <w:rsid w:val="00F90837"/>
    <w:rsid w:val="00F90EAF"/>
    <w:rsid w:val="00F95CC6"/>
    <w:rsid w:val="00FA3D7E"/>
    <w:rsid w:val="00FA44EE"/>
    <w:rsid w:val="00FA6170"/>
    <w:rsid w:val="00FA706D"/>
    <w:rsid w:val="00FA7690"/>
    <w:rsid w:val="00FB1100"/>
    <w:rsid w:val="00FB5036"/>
    <w:rsid w:val="00FB595A"/>
    <w:rsid w:val="00FC4AE8"/>
    <w:rsid w:val="00FC593D"/>
    <w:rsid w:val="00FE5A05"/>
    <w:rsid w:val="00FE6755"/>
    <w:rsid w:val="00FE70EC"/>
    <w:rsid w:val="00FF0559"/>
    <w:rsid w:val="00FF3E7F"/>
    <w:rsid w:val="00FF489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0E5103"/>
  <w15:docId w15:val="{4B2EA18A-ABA3-47BA-B38F-E24B347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83"/>
    <w:rPr>
      <w:rFonts w:ascii="Arial" w:hAnsi="Arial"/>
    </w:rPr>
  </w:style>
  <w:style w:type="paragraph" w:styleId="Heading1">
    <w:name w:val="heading 1"/>
    <w:basedOn w:val="Title"/>
    <w:next w:val="Normal"/>
    <w:qFormat/>
    <w:rsid w:val="00D1395A"/>
    <w:pPr>
      <w:shd w:val="solid" w:color="782327" w:fill="auto"/>
      <w:outlineLvl w:val="0"/>
    </w:pPr>
    <w:rPr>
      <w:rFonts w:ascii="Calibri" w:eastAsia="Calibri" w:hAnsi="Calibri"/>
      <w:bCs w:val="0"/>
      <w:iCs w:val="0"/>
      <w:color w:val="FFFFFF"/>
      <w:sz w:val="28"/>
      <w:szCs w:val="28"/>
    </w:rPr>
  </w:style>
  <w:style w:type="paragraph" w:styleId="Heading2">
    <w:name w:val="heading 2"/>
    <w:basedOn w:val="Normal"/>
    <w:next w:val="Normal"/>
    <w:qFormat/>
    <w:rsid w:val="00747E83"/>
    <w:pPr>
      <w:keepNext/>
      <w:spacing w:before="240" w:after="60"/>
      <w:outlineLvl w:val="1"/>
    </w:pPr>
    <w:rPr>
      <w:rFonts w:cs="Arial"/>
      <w:b/>
      <w:bCs/>
      <w:color w:val="660033"/>
      <w:sz w:val="22"/>
      <w:szCs w:val="28"/>
    </w:rPr>
  </w:style>
  <w:style w:type="paragraph" w:styleId="Heading3">
    <w:name w:val="heading 3"/>
    <w:basedOn w:val="Normal"/>
    <w:next w:val="Normal"/>
    <w:qFormat/>
    <w:rsid w:val="00747E83"/>
    <w:pPr>
      <w:keepNext/>
      <w:spacing w:before="240" w:after="60"/>
      <w:outlineLvl w:val="2"/>
    </w:pPr>
    <w:rPr>
      <w:rFonts w:cs="Arial"/>
      <w:b/>
      <w:bCs/>
      <w:color w:val="660033"/>
      <w:szCs w:val="22"/>
    </w:rPr>
  </w:style>
  <w:style w:type="paragraph" w:styleId="Heading4">
    <w:name w:val="heading 4"/>
    <w:basedOn w:val="Normal"/>
    <w:next w:val="Normal"/>
    <w:qFormat/>
    <w:rsid w:val="00F5737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73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5737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5737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F5737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F5737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F5737B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F5737B"/>
    <w:pPr>
      <w:ind w:left="24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rsid w:val="00F5737B"/>
    <w:pPr>
      <w:ind w:left="48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rsid w:val="00F5737B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5737B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5737B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5737B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5737B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5737B"/>
    <w:pPr>
      <w:ind w:left="1920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semiHidden/>
    <w:rsid w:val="00F57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73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5737B"/>
  </w:style>
  <w:style w:type="character" w:styleId="Hyperlink">
    <w:name w:val="Hyperlink"/>
    <w:basedOn w:val="DefaultParagraphFont"/>
    <w:uiPriority w:val="99"/>
    <w:rsid w:val="00F5737B"/>
    <w:rPr>
      <w:color w:val="0000FF"/>
      <w:u w:val="single"/>
    </w:rPr>
  </w:style>
  <w:style w:type="paragraph" w:styleId="Title">
    <w:name w:val="Title"/>
    <w:basedOn w:val="Normal"/>
    <w:qFormat/>
    <w:rsid w:val="00F5737B"/>
    <w:pPr>
      <w:jc w:val="center"/>
    </w:pPr>
    <w:rPr>
      <w:b/>
      <w:bCs/>
      <w:i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42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1395A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A42EA8"/>
    <w:rPr>
      <w:rFonts w:ascii="Arial" w:hAnsi="Arial"/>
      <w:sz w:val="24"/>
    </w:rPr>
  </w:style>
  <w:style w:type="paragraph" w:styleId="BodyText">
    <w:name w:val="Body Text"/>
    <w:basedOn w:val="Normal"/>
    <w:link w:val="BodyTextChar"/>
    <w:semiHidden/>
    <w:rsid w:val="00F776D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semiHidden/>
    <w:rsid w:val="00F776D8"/>
    <w:rPr>
      <w:rFonts w:ascii="Arial" w:hAnsi="Arial"/>
      <w:sz w:val="24"/>
    </w:rPr>
  </w:style>
  <w:style w:type="paragraph" w:customStyle="1" w:styleId="DefaultText">
    <w:name w:val="Default Text"/>
    <w:basedOn w:val="Normal"/>
    <w:rsid w:val="00F776D8"/>
    <w:pPr>
      <w:spacing w:before="60" w:after="60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7C6805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uiPriority w:val="99"/>
    <w:unhideWhenUsed/>
    <w:rsid w:val="00364E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64E59"/>
    <w:rPr>
      <w:rFonts w:ascii="Arial" w:hAnsi="Arial"/>
      <w:sz w:val="24"/>
    </w:rPr>
  </w:style>
  <w:style w:type="table" w:styleId="TableGrid">
    <w:name w:val="Table Grid"/>
    <w:basedOn w:val="TableNormal"/>
    <w:rsid w:val="0036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E59"/>
    <w:pPr>
      <w:widowControl w:val="0"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344D0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4D07"/>
    <w:rPr>
      <w:sz w:val="16"/>
      <w:szCs w:val="16"/>
    </w:rPr>
  </w:style>
  <w:style w:type="paragraph" w:styleId="NormalWeb">
    <w:name w:val="Normal (Web)"/>
    <w:basedOn w:val="Normal"/>
    <w:uiPriority w:val="99"/>
    <w:rsid w:val="00344D07"/>
    <w:pPr>
      <w:spacing w:before="120" w:line="336" w:lineRule="auto"/>
    </w:pPr>
    <w:rPr>
      <w:rFonts w:ascii="Verdana" w:hAnsi="Verdana"/>
      <w:sz w:val="17"/>
      <w:szCs w:val="17"/>
    </w:rPr>
  </w:style>
  <w:style w:type="paragraph" w:styleId="NoSpacing">
    <w:name w:val="No Spacing"/>
    <w:uiPriority w:val="1"/>
    <w:qFormat/>
    <w:rsid w:val="00344D07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E57F34"/>
    <w:rPr>
      <w:b/>
      <w:bCs/>
    </w:rPr>
  </w:style>
  <w:style w:type="character" w:customStyle="1" w:styleId="highlight1">
    <w:name w:val="highlight1"/>
    <w:basedOn w:val="DefaultParagraphFont"/>
    <w:rsid w:val="00686E1B"/>
    <w:rPr>
      <w:shd w:val="clear" w:color="auto" w:fill="FFFFC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69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946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774A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74A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84DAE"/>
    <w:rPr>
      <w:color w:val="800080" w:themeColor="followedHyperlink"/>
      <w:u w:val="single"/>
    </w:rPr>
  </w:style>
  <w:style w:type="paragraph" w:styleId="ListBullet">
    <w:name w:val="List Bullet"/>
    <w:basedOn w:val="Normal"/>
    <w:rsid w:val="00285A0D"/>
    <w:pPr>
      <w:ind w:left="360" w:hanging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100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483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1061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7325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60321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9441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40182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7544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274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4430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829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6889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825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4308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3558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2268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83541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35142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722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90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114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3318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8067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5711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486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19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5422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1254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616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4031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6108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2512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5619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046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5736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9961">
                              <w:marLeft w:val="47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328">
                                  <w:marLeft w:val="0"/>
                                  <w:marRight w:val="0"/>
                                  <w:marTop w:val="3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740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7392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D5D5D5"/>
                      </w:divBdr>
                      <w:divsChild>
                        <w:div w:id="4919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19665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478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908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966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55555"/>
                <w:bottom w:val="single" w:sz="6" w:space="28" w:color="555555"/>
                <w:right w:val="single" w:sz="6" w:space="0" w:color="555555"/>
              </w:divBdr>
              <w:divsChild>
                <w:div w:id="862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657">
                      <w:marLeft w:val="-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9911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469">
                          <w:marLeft w:val="470"/>
                          <w:marRight w:val="5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00FE.0886F31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avanm.WSAUSTIN\AppData\Roaming\Microsoft\Templates\Draft%20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20D4-6E87-4599-893C-1BE746C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IT Template.dotx</Template>
  <TotalTime>4</TotalTime>
  <Pages>2</Pages>
  <Words>488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WorkSource – Greater Austin Area Workforce Board</vt:lpstr>
    </vt:vector>
  </TitlesOfParts>
  <Company>CAWDB</Company>
  <LinksUpToDate>false</LinksUpToDate>
  <CharactersWithSpaces>3570</CharactersWithSpaces>
  <SharedDoc>false</SharedDoc>
  <HLinks>
    <vt:vector size="456" baseType="variant">
      <vt:variant>
        <vt:i4>2621454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_Toc7493087</vt:lpwstr>
      </vt:variant>
      <vt:variant>
        <vt:i4>2621454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_Toc7493086</vt:lpwstr>
      </vt:variant>
      <vt:variant>
        <vt:i4>2621454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_Toc7493085</vt:lpwstr>
      </vt:variant>
      <vt:variant>
        <vt:i4>2621454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_Toc7493084</vt:lpwstr>
      </vt:variant>
      <vt:variant>
        <vt:i4>2621454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_Toc7493083</vt:lpwstr>
      </vt:variant>
      <vt:variant>
        <vt:i4>2621454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_Toc7493082</vt:lpwstr>
      </vt:variant>
      <vt:variant>
        <vt:i4>2621454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_Toc7493081</vt:lpwstr>
      </vt:variant>
      <vt:variant>
        <vt:i4>2621454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_Toc7493080</vt:lpwstr>
      </vt:variant>
      <vt:variant>
        <vt:i4>2555918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_Toc7493079</vt:lpwstr>
      </vt:variant>
      <vt:variant>
        <vt:i4>2555918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_Toc7493078</vt:lpwstr>
      </vt:variant>
      <vt:variant>
        <vt:i4>2555918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_Toc7493077</vt:lpwstr>
      </vt:variant>
      <vt:variant>
        <vt:i4>2555918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_Toc7493076</vt:lpwstr>
      </vt:variant>
      <vt:variant>
        <vt:i4>2555918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_Toc7493075</vt:lpwstr>
      </vt:variant>
      <vt:variant>
        <vt:i4>2555918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_Toc7493074</vt:lpwstr>
      </vt:variant>
      <vt:variant>
        <vt:i4>2555918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_Toc7493073</vt:lpwstr>
      </vt:variant>
      <vt:variant>
        <vt:i4>2555918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_Toc7493072</vt:lpwstr>
      </vt:variant>
      <vt:variant>
        <vt:i4>2555918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_Toc7493071</vt:lpwstr>
      </vt:variant>
      <vt:variant>
        <vt:i4>2555918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_Toc7493070</vt:lpwstr>
      </vt:variant>
      <vt:variant>
        <vt:i4>2490382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_Toc7493069</vt:lpwstr>
      </vt:variant>
      <vt:variant>
        <vt:i4>2490382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_Toc7493068</vt:lpwstr>
      </vt:variant>
      <vt:variant>
        <vt:i4>2490382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_Toc7493067</vt:lpwstr>
      </vt:variant>
      <vt:variant>
        <vt:i4>2490382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_Toc7493066</vt:lpwstr>
      </vt:variant>
      <vt:variant>
        <vt:i4>2490382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_Toc7493065</vt:lpwstr>
      </vt:variant>
      <vt:variant>
        <vt:i4>2490382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_Toc7493064</vt:lpwstr>
      </vt:variant>
      <vt:variant>
        <vt:i4>2490382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_Toc7493063</vt:lpwstr>
      </vt:variant>
      <vt:variant>
        <vt:i4>2490382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_Toc7493062</vt:lpwstr>
      </vt:variant>
      <vt:variant>
        <vt:i4>2490382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_Toc7493061</vt:lpwstr>
      </vt:variant>
      <vt:variant>
        <vt:i4>2490382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_Toc7493060</vt:lpwstr>
      </vt:variant>
      <vt:variant>
        <vt:i4>2424846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_Toc7493059</vt:lpwstr>
      </vt:variant>
      <vt:variant>
        <vt:i4>2424846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_Toc7493058</vt:lpwstr>
      </vt:variant>
      <vt:variant>
        <vt:i4>2424846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_Toc7493057</vt:lpwstr>
      </vt:variant>
      <vt:variant>
        <vt:i4>2424846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_Toc7493056</vt:lpwstr>
      </vt:variant>
      <vt:variant>
        <vt:i4>2424846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_Toc7493055</vt:lpwstr>
      </vt:variant>
      <vt:variant>
        <vt:i4>2424846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_Toc7493054</vt:lpwstr>
      </vt:variant>
      <vt:variant>
        <vt:i4>2424846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_Toc7493053</vt:lpwstr>
      </vt:variant>
      <vt:variant>
        <vt:i4>2424846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_Toc7493052</vt:lpwstr>
      </vt:variant>
      <vt:variant>
        <vt:i4>2424846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_Toc7493051</vt:lpwstr>
      </vt:variant>
      <vt:variant>
        <vt:i4>2424846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_Toc7493050</vt:lpwstr>
      </vt:variant>
      <vt:variant>
        <vt:i4>2359310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_Toc7493049</vt:lpwstr>
      </vt:variant>
      <vt:variant>
        <vt:i4>2359310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_Toc7493048</vt:lpwstr>
      </vt:variant>
      <vt:variant>
        <vt:i4>2359310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_Toc7493047</vt:lpwstr>
      </vt:variant>
      <vt:variant>
        <vt:i4>2359310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_Toc7493046</vt:lpwstr>
      </vt:variant>
      <vt:variant>
        <vt:i4>2359310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_Toc7493045</vt:lpwstr>
      </vt:variant>
      <vt:variant>
        <vt:i4>2359310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_Toc7493044</vt:lpwstr>
      </vt:variant>
      <vt:variant>
        <vt:i4>2359310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_Toc7493043</vt:lpwstr>
      </vt:variant>
      <vt:variant>
        <vt:i4>2359310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_Toc7493042</vt:lpwstr>
      </vt:variant>
      <vt:variant>
        <vt:i4>2359310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_Toc7493041</vt:lpwstr>
      </vt:variant>
      <vt:variant>
        <vt:i4>2359310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_Toc7493040</vt:lpwstr>
      </vt:variant>
      <vt:variant>
        <vt:i4>2293774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_Toc7493039</vt:lpwstr>
      </vt:variant>
      <vt:variant>
        <vt:i4>2293774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_Toc7493038</vt:lpwstr>
      </vt:variant>
      <vt:variant>
        <vt:i4>2293774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_Toc7493037</vt:lpwstr>
      </vt:variant>
      <vt:variant>
        <vt:i4>2293774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_Toc7493036</vt:lpwstr>
      </vt:variant>
      <vt:variant>
        <vt:i4>2293774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_Toc7493035</vt:lpwstr>
      </vt:variant>
      <vt:variant>
        <vt:i4>2293774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_Toc7493034</vt:lpwstr>
      </vt:variant>
      <vt:variant>
        <vt:i4>2293774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_Toc7493033</vt:lpwstr>
      </vt:variant>
      <vt:variant>
        <vt:i4>2293774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_Toc7493032</vt:lpwstr>
      </vt:variant>
      <vt:variant>
        <vt:i4>2293774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_Toc7493031</vt:lpwstr>
      </vt:variant>
      <vt:variant>
        <vt:i4>2293774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_Toc7493030</vt:lpwstr>
      </vt:variant>
      <vt:variant>
        <vt:i4>2228238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_Toc7493029</vt:lpwstr>
      </vt:variant>
      <vt:variant>
        <vt:i4>2228238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_Toc7493028</vt:lpwstr>
      </vt:variant>
      <vt:variant>
        <vt:i4>2228238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_Toc7493027</vt:lpwstr>
      </vt:variant>
      <vt:variant>
        <vt:i4>2228238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_Toc7493026</vt:lpwstr>
      </vt:variant>
      <vt:variant>
        <vt:i4>2228238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_Toc7493025</vt:lpwstr>
      </vt:variant>
      <vt:variant>
        <vt:i4>2228238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_Toc7493024</vt:lpwstr>
      </vt:variant>
      <vt:variant>
        <vt:i4>2228238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_Toc7493023</vt:lpwstr>
      </vt:variant>
      <vt:variant>
        <vt:i4>2228238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_Toc7493022</vt:lpwstr>
      </vt:variant>
      <vt:variant>
        <vt:i4>2228238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_Toc7493021</vt:lpwstr>
      </vt:variant>
      <vt:variant>
        <vt:i4>2228238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_Toc7493020</vt:lpwstr>
      </vt:variant>
      <vt:variant>
        <vt:i4>2162702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_Toc7493019</vt:lpwstr>
      </vt:variant>
      <vt:variant>
        <vt:i4>2162702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_Toc7493018</vt:lpwstr>
      </vt:variant>
      <vt:variant>
        <vt:i4>2162702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_Toc7493017</vt:lpwstr>
      </vt:variant>
      <vt:variant>
        <vt:i4>2162702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_Toc7493016</vt:lpwstr>
      </vt:variant>
      <vt:variant>
        <vt:i4>2162702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_Toc7493015</vt:lpwstr>
      </vt:variant>
      <vt:variant>
        <vt:i4>2162702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_Toc7493014</vt:lpwstr>
      </vt:variant>
      <vt:variant>
        <vt:i4>2162702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_Toc7493013</vt:lpwstr>
      </vt:variant>
      <vt:variant>
        <vt:i4>7012438</vt:i4>
      </vt:variant>
      <vt:variant>
        <vt:i4>2</vt:i4>
      </vt:variant>
      <vt:variant>
        <vt:i4>0</vt:i4>
      </vt:variant>
      <vt:variant>
        <vt:i4>5</vt:i4>
      </vt:variant>
      <vt:variant>
        <vt:lpwstr>C:\DRW\NIKI\WDA14 IT disa recov plan April 2002 _wk ToC.doc</vt:lpwstr>
      </vt:variant>
      <vt:variant>
        <vt:lpwstr>_Toc7493012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WorkSource – Greater Austin Area Workforce Board</dc:title>
  <dc:creator>Angela Benavides</dc:creator>
  <cp:lastModifiedBy>Atkinson, Tamara</cp:lastModifiedBy>
  <cp:revision>2</cp:revision>
  <cp:lastPrinted>2017-02-11T18:26:00Z</cp:lastPrinted>
  <dcterms:created xsi:type="dcterms:W3CDTF">2022-11-03T15:45:00Z</dcterms:created>
  <dcterms:modified xsi:type="dcterms:W3CDTF">2022-11-03T15:45:00Z</dcterms:modified>
</cp:coreProperties>
</file>