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65E62B" w14:textId="77777777" w:rsidR="00F71691" w:rsidRPr="00B60350" w:rsidRDefault="00F71691" w:rsidP="00F71691">
      <w:pPr>
        <w:pStyle w:val="Heading2"/>
        <w:rPr>
          <w:rFonts w:asciiTheme="majorHAnsi" w:eastAsia="Calibri" w:hAnsiTheme="majorHAnsi" w:cstheme="majorHAnsi"/>
          <w:sz w:val="22"/>
          <w:szCs w:val="36"/>
          <w:shd w:val="clear" w:color="auto" w:fill="CCCCCC"/>
        </w:rPr>
      </w:pPr>
      <w:bookmarkStart w:id="0" w:name="_Toc28938055"/>
      <w:bookmarkStart w:id="1" w:name="_Toc71188342"/>
      <w:bookmarkStart w:id="2" w:name="_Hlk71523568"/>
      <w:r>
        <w:rPr>
          <w:rFonts w:asciiTheme="majorHAnsi" w:eastAsia="Calibri" w:hAnsiTheme="majorHAnsi" w:cstheme="majorHAnsi"/>
          <w:sz w:val="22"/>
          <w:shd w:val="clear" w:color="auto" w:fill="CCCCCC"/>
        </w:rPr>
        <w:t>ATTACHMENT B - CERTIFICATONS REGARDING LOBBYING, DEBARMENT, SUSPENSION</w:t>
      </w:r>
      <w:bookmarkStart w:id="3" w:name="_Toc28938056"/>
      <w:bookmarkEnd w:id="0"/>
      <w:r>
        <w:rPr>
          <w:rFonts w:asciiTheme="majorHAnsi" w:eastAsia="Calibri" w:hAnsiTheme="majorHAnsi" w:cstheme="majorHAnsi"/>
          <w:sz w:val="22"/>
          <w:szCs w:val="36"/>
          <w:shd w:val="clear" w:color="auto" w:fill="CCCCCC"/>
        </w:rPr>
        <w:t xml:space="preserve"> </w:t>
      </w:r>
      <w:r>
        <w:rPr>
          <w:rFonts w:asciiTheme="majorHAnsi" w:eastAsia="Calibri" w:hAnsiTheme="majorHAnsi" w:cstheme="majorHAnsi"/>
          <w:sz w:val="22"/>
          <w:shd w:val="clear" w:color="auto" w:fill="CCCCCC"/>
        </w:rPr>
        <w:t>AND OTHER RESPONSIBILITY MATTERS, AND DRUG‐‐‐FREE WORKPLACE REQUIREMENTS</w:t>
      </w:r>
      <w:bookmarkEnd w:id="1"/>
      <w:bookmarkEnd w:id="3"/>
    </w:p>
    <w:p w14:paraId="683BB8F0" w14:textId="77777777" w:rsidR="00F71691" w:rsidRDefault="00F71691" w:rsidP="00F71691">
      <w:pPr>
        <w:spacing w:line="256" w:lineRule="auto"/>
        <w:ind w:left="-360" w:right="-540"/>
        <w:rPr>
          <w:rFonts w:ascii="Calibri" w:eastAsia="Calibri" w:hAnsi="Calibri" w:cs="Calibri"/>
        </w:rPr>
      </w:pPr>
    </w:p>
    <w:p w14:paraId="5632CDAA"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Lobbying: This certification is required by the Federal Regulations, implementing Section 1352 of the </w:t>
      </w:r>
    </w:p>
    <w:p w14:paraId="7608E3F9"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Program Fraud and Civil Remedies Acts, Title 31 U.S. Code, for the Department of Agriculture (7 CFR part 3018), Department of Labor (20 CFR Part 93), Department of Education (34 CFR Part 82), Department of Health and Human Services (45 CFR Part 93).  </w:t>
      </w:r>
    </w:p>
    <w:p w14:paraId="4E1EB2E7"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0AC2340B"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The undersigned contractor states that:  </w:t>
      </w:r>
    </w:p>
    <w:p w14:paraId="57534197"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No federal appropriated funds have been paid or will be paid, by or on behalf of the undersigned, to any person for influencing or attempting to influence an officer or employee of Congress, or any employee of a Member of Congress in connection with the awarding of any federal grant, the making of any federal loan, the entering into of any cooperative agreement, and the extension, continuation, renewal, amendment, or modification of any federal contract, grant, loan or cooperative agreement.  </w:t>
      </w:r>
    </w:p>
    <w:p w14:paraId="30083584"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45F9E5DD"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If any funds other than federal appropriated funds have been paid or will be paid to any person for influencing or attempting to influence an officer or employee of any agency, a Member of Congress, and officer or employee of Congress, or an employee of a Member of Congress in connection with this federal contract, grant, loan or cooperative agreement, the undersigned shall complete and submit Standard Form‐‐‐ LLL, “Disclosure Form to Report Lobbying”, in accordance with its instructions.  </w:t>
      </w:r>
    </w:p>
    <w:p w14:paraId="1EF4321E"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193372C8"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  </w:t>
      </w:r>
    </w:p>
    <w:p w14:paraId="65C719E0"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2238A18F"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 * * * * * * * * * * </w:t>
      </w:r>
    </w:p>
    <w:p w14:paraId="719AB619" w14:textId="77777777" w:rsidR="00F71691" w:rsidRDefault="00F71691" w:rsidP="00F71691">
      <w:pPr>
        <w:spacing w:after="4" w:line="254" w:lineRule="auto"/>
        <w:ind w:left="-360" w:right="-540" w:hanging="10"/>
        <w:rPr>
          <w:rFonts w:ascii="Calibri" w:eastAsia="Calibri" w:hAnsi="Calibri" w:cs="Calibri"/>
        </w:rPr>
      </w:pPr>
      <w:r>
        <w:rPr>
          <w:rFonts w:ascii="Calibri" w:eastAsia="Calibri" w:hAnsi="Calibri" w:cs="Calibri"/>
        </w:rPr>
        <w:t xml:space="preserve">Debarment, Suspension and Other Responsibility Matters: This certification is required by the Federal </w:t>
      </w:r>
    </w:p>
    <w:p w14:paraId="5748E467"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Regulations implementing Executive Order 12549, Government‐‐‐wide Debarment and Suspension, for the Department of Agriculture (7 CFR Part 3017), Department of Labor (29 CFR Part 98), Department of Education (34 CFR Parts 85, 668 and 682), and Department of Health and Human Services (45 CFR Part 76). </w:t>
      </w:r>
    </w:p>
    <w:p w14:paraId="226F1F0F"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1C073B8C"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The undersigned contractor certifies that it or its principals:  </w:t>
      </w:r>
    </w:p>
    <w:p w14:paraId="5C842D12"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Are not presently debarred, suspended, proposed for debarment, declared ineligible, or voluntarily excluded from participation in this transaction by any Federal department or agency  </w:t>
      </w:r>
    </w:p>
    <w:p w14:paraId="55C1E2C1"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0A24F071"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Have not within a three‐‐‐year period preceding this proposal been convicted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w:t>
      </w:r>
    </w:p>
    <w:p w14:paraId="4628C8DC"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Are not presently indicted or otherwise criminally or civilly charged by a government entity (federal, state, or local) with commission of any of the offenses enumerated in paragraph 2 of this certification; and  </w:t>
      </w:r>
    </w:p>
    <w:p w14:paraId="25AE8766"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338D27FA"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Have not within a three‐‐‐year period preceding this contract had one or more public transactions (federal, state, or local) terminated for cause or default.  </w:t>
      </w:r>
    </w:p>
    <w:p w14:paraId="49436614"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lastRenderedPageBreak/>
        <w:t xml:space="preserve"> </w:t>
      </w:r>
    </w:p>
    <w:p w14:paraId="39AFF950" w14:textId="77777777" w:rsidR="00F71691" w:rsidRDefault="00F71691" w:rsidP="00F71691">
      <w:pPr>
        <w:spacing w:after="246" w:line="256" w:lineRule="auto"/>
        <w:ind w:left="-360" w:right="-540" w:hanging="10"/>
        <w:rPr>
          <w:rFonts w:ascii="Calibri" w:eastAsia="Calibri" w:hAnsi="Calibri" w:cs="Calibri"/>
        </w:rPr>
      </w:pPr>
      <w:r>
        <w:rPr>
          <w:rFonts w:ascii="Calibri" w:eastAsia="Calibri" w:hAnsi="Calibri" w:cs="Calibri"/>
        </w:rPr>
        <w:t xml:space="preserve">Where the prospective recipient of Federal assistance funds is unable to certify to any of the statements in this certification, such prospective participant shall attach an explanation to this proposal.  </w:t>
      </w:r>
    </w:p>
    <w:p w14:paraId="2EFC490E"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 * * * * * * * * * </w:t>
      </w:r>
    </w:p>
    <w:p w14:paraId="1F8B7382"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Drug‐‐‐Free Workplace: This certification is required by the Federal Regulations, implementing Sections </w:t>
      </w:r>
    </w:p>
    <w:p w14:paraId="43DAF866"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5151‐‐‐5160 of the Drug‐‐‐Free Workplace Act, 41 U.S.C. 701; for the Department of Agriculture (7 CFR Part 3017), Department of Labor (29 CFR Part 98), Department of Education (34 CFR parts 85, 668 and 682) and Department of Health and Human Services (45 CFR Part 76). </w:t>
      </w:r>
    </w:p>
    <w:p w14:paraId="42784768"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1B583F45"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The undersigned contractor certifies that it shall provide a drug‐‐‐free workplace by: </w:t>
      </w:r>
    </w:p>
    <w:p w14:paraId="237FEF6B"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Publishing a statement notifying employees that the unlawful manufacture, distribution, dispensing, possession, or use of a controlled substance is prohibited in the </w:t>
      </w:r>
      <w:proofErr w:type="gramStart"/>
      <w:r>
        <w:rPr>
          <w:rFonts w:ascii="Calibri" w:eastAsia="Calibri" w:hAnsi="Calibri" w:cs="Calibri"/>
        </w:rPr>
        <w:t>work place</w:t>
      </w:r>
      <w:proofErr w:type="gramEnd"/>
      <w:r>
        <w:rPr>
          <w:rFonts w:ascii="Calibri" w:eastAsia="Calibri" w:hAnsi="Calibri" w:cs="Calibri"/>
        </w:rPr>
        <w:t xml:space="preserve"> and specifying the actions that will be taken against employees for violation of such prohibition. </w:t>
      </w:r>
    </w:p>
    <w:p w14:paraId="7E109BEE"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5E3B0547" w14:textId="77777777" w:rsidR="00F71691" w:rsidRDefault="00F71691" w:rsidP="00F71691">
      <w:pPr>
        <w:spacing w:line="259" w:lineRule="auto"/>
        <w:ind w:left="-360" w:right="-540" w:hanging="10"/>
        <w:rPr>
          <w:rFonts w:ascii="Calibri" w:eastAsia="Calibri" w:hAnsi="Calibri" w:cs="Calibri"/>
        </w:rPr>
      </w:pPr>
      <w:r>
        <w:rPr>
          <w:rFonts w:ascii="Calibri" w:eastAsia="Calibri" w:hAnsi="Calibri" w:cs="Calibri"/>
        </w:rPr>
        <w:t xml:space="preserve">Establishing an on‐‐‐going drug‐‐‐free awareness program to inform employees of the dangers of drugs in the workplace, the Contractor’s policy of maintaining a drug‐‐‐free workplace, the availability of drug counseling, rehabilitation, and employee assistance programs; and the penalties that may be imposed on employees for drug abuse violations occurring in the workplace. </w:t>
      </w:r>
    </w:p>
    <w:p w14:paraId="19464C89"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38F2F225"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Providing each employee with a copy of the Contractor’s policy statement. </w:t>
      </w:r>
    </w:p>
    <w:p w14:paraId="5B404F21"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4D288F16"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Notifying the employees in the Contractor’s policy statement that, as a condition of employment under the grant, employees will abide by the terms of the policy statement and notifying the Contractor in writing within five (5) days after any conviction for a violation by the employee of a criminal drug statute in the workplace. </w:t>
      </w:r>
    </w:p>
    <w:p w14:paraId="280620A0"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0E1E679B"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Notifying the grantor agency, Workforce Solutions Capital Area in writing, within ten (10) calendar days of the Contractor’s receipt of a notice of conviction of an employee. </w:t>
      </w:r>
    </w:p>
    <w:p w14:paraId="3F7951BE"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2C41B4D9" w14:textId="77777777" w:rsidR="00F71691" w:rsidRDefault="00F71691" w:rsidP="00F71691">
      <w:pPr>
        <w:spacing w:after="5" w:line="256" w:lineRule="auto"/>
        <w:ind w:left="-360" w:right="-540" w:hanging="10"/>
        <w:rPr>
          <w:rFonts w:ascii="Calibri" w:eastAsia="Calibri" w:hAnsi="Calibri" w:cs="Calibri"/>
        </w:rPr>
      </w:pPr>
      <w:r>
        <w:rPr>
          <w:rFonts w:ascii="Calibri" w:eastAsia="Calibri" w:hAnsi="Calibri" w:cs="Calibri"/>
        </w:rPr>
        <w:t xml:space="preserve">Taking appropriate personnel action against an employee convicted of violating a criminal drug statute or requires such employee to participate in a drug abuse assistance or rehabilitation program. </w:t>
      </w:r>
    </w:p>
    <w:p w14:paraId="6FC3C5F7" w14:textId="77777777" w:rsidR="00F71691" w:rsidRDefault="00F71691" w:rsidP="00F71691">
      <w:pPr>
        <w:spacing w:line="256" w:lineRule="auto"/>
        <w:ind w:left="-360" w:right="-540"/>
        <w:rPr>
          <w:rFonts w:ascii="Calibri" w:eastAsia="Calibri" w:hAnsi="Calibri" w:cs="Calibri"/>
        </w:rPr>
      </w:pPr>
      <w:r>
        <w:rPr>
          <w:rFonts w:ascii="Calibri" w:eastAsia="Calibri" w:hAnsi="Calibri" w:cs="Calibri"/>
        </w:rPr>
        <w:t xml:space="preserve"> </w:t>
      </w:r>
    </w:p>
    <w:p w14:paraId="448E8C77" w14:textId="77777777" w:rsidR="00F71691" w:rsidRDefault="00F71691" w:rsidP="00F71691">
      <w:pPr>
        <w:spacing w:line="259" w:lineRule="auto"/>
        <w:ind w:left="-360" w:right="-540" w:hanging="10"/>
        <w:rPr>
          <w:rFonts w:ascii="Calibri" w:eastAsia="Calibri" w:hAnsi="Calibri" w:cs="Calibri"/>
        </w:rPr>
      </w:pPr>
      <w:r>
        <w:rPr>
          <w:rFonts w:ascii="Calibri" w:eastAsia="Calibri" w:hAnsi="Calibri" w:cs="Calibri"/>
        </w:rPr>
        <w:t xml:space="preserve">These certifications are a material representation of fact upon which reliance was placed when this transaction was made or entered into. Submission of this certification is a prerequisite for making or </w:t>
      </w:r>
      <w:proofErr w:type="gramStart"/>
      <w:r>
        <w:rPr>
          <w:rFonts w:ascii="Calibri" w:eastAsia="Calibri" w:hAnsi="Calibri" w:cs="Calibri"/>
        </w:rPr>
        <w:t>entering into</w:t>
      </w:r>
      <w:proofErr w:type="gramEnd"/>
      <w:r>
        <w:rPr>
          <w:rFonts w:ascii="Calibri" w:eastAsia="Calibri" w:hAnsi="Calibri" w:cs="Calibri"/>
        </w:rPr>
        <w:t xml:space="preserve"> this transaction. </w:t>
      </w:r>
    </w:p>
    <w:p w14:paraId="2BAF9543" w14:textId="77777777" w:rsidR="00F71691" w:rsidRDefault="00F71691" w:rsidP="00F71691">
      <w:pPr>
        <w:spacing w:line="259" w:lineRule="auto"/>
        <w:ind w:left="-360" w:right="-540" w:hanging="10"/>
        <w:rPr>
          <w:rFonts w:ascii="Calibri" w:eastAsia="Calibri" w:hAnsi="Calibri" w:cs="Calibri"/>
        </w:rPr>
      </w:pPr>
    </w:p>
    <w:tbl>
      <w:tblPr>
        <w:tblW w:w="10170" w:type="dxa"/>
        <w:tblInd w:w="-360" w:type="dxa"/>
        <w:tblLayout w:type="fixed"/>
        <w:tblLook w:val="0000" w:firstRow="0" w:lastRow="0" w:firstColumn="0" w:lastColumn="0" w:noHBand="0" w:noVBand="0"/>
      </w:tblPr>
      <w:tblGrid>
        <w:gridCol w:w="5490"/>
        <w:gridCol w:w="4680"/>
      </w:tblGrid>
      <w:tr w:rsidR="00F71691" w:rsidRPr="00D72C4E" w14:paraId="0DA19E88" w14:textId="77777777" w:rsidTr="004B7BBB">
        <w:trPr>
          <w:trHeight w:val="240"/>
        </w:trPr>
        <w:tc>
          <w:tcPr>
            <w:tcW w:w="5490" w:type="dxa"/>
            <w:tcBorders>
              <w:top w:val="nil"/>
              <w:left w:val="nil"/>
              <w:bottom w:val="nil"/>
              <w:right w:val="nil"/>
            </w:tcBorders>
            <w:shd w:val="clear" w:color="auto" w:fill="FFFFFF"/>
            <w:tcMar>
              <w:left w:w="0" w:type="dxa"/>
              <w:right w:w="0" w:type="dxa"/>
            </w:tcMar>
          </w:tcPr>
          <w:p w14:paraId="09FDF1A0" w14:textId="77777777" w:rsidR="00F71691" w:rsidRPr="00D72C4E" w:rsidRDefault="00F71691" w:rsidP="004B7BBB">
            <w:pPr>
              <w:spacing w:line="259" w:lineRule="auto"/>
              <w:ind w:left="116"/>
              <w:rPr>
                <w:rFonts w:ascii="Calibri" w:eastAsia="Calibri" w:hAnsi="Calibri" w:cs="Calibri"/>
              </w:rPr>
            </w:pPr>
            <w:r w:rsidRPr="00D72C4E">
              <w:rPr>
                <w:rFonts w:ascii="Calibri" w:eastAsia="Calibri" w:hAnsi="Calibri" w:cs="Calibri"/>
              </w:rPr>
              <w:t xml:space="preserve">_______________________________  </w:t>
            </w:r>
          </w:p>
        </w:tc>
        <w:tc>
          <w:tcPr>
            <w:tcW w:w="4680" w:type="dxa"/>
            <w:tcBorders>
              <w:top w:val="nil"/>
              <w:left w:val="nil"/>
              <w:bottom w:val="nil"/>
              <w:right w:val="nil"/>
            </w:tcBorders>
            <w:shd w:val="clear" w:color="auto" w:fill="FFFFFF"/>
            <w:tcMar>
              <w:left w:w="0" w:type="dxa"/>
              <w:right w:w="0" w:type="dxa"/>
            </w:tcMar>
          </w:tcPr>
          <w:p w14:paraId="6E2B4922" w14:textId="77777777" w:rsidR="00F71691" w:rsidRPr="00D72C4E" w:rsidRDefault="00F71691" w:rsidP="004B7BBB">
            <w:pPr>
              <w:spacing w:line="259" w:lineRule="auto"/>
              <w:rPr>
                <w:rFonts w:ascii="Calibri" w:eastAsia="Calibri" w:hAnsi="Calibri" w:cs="Calibri"/>
              </w:rPr>
            </w:pPr>
            <w:r w:rsidRPr="00D72C4E">
              <w:rPr>
                <w:rFonts w:ascii="Calibri" w:eastAsia="Calibri" w:hAnsi="Calibri" w:cs="Calibri"/>
              </w:rPr>
              <w:t>___________________</w:t>
            </w:r>
            <w:r>
              <w:rPr>
                <w:rFonts w:ascii="Calibri" w:eastAsia="Calibri" w:hAnsi="Calibri" w:cs="Calibri"/>
              </w:rPr>
              <w:t>______</w:t>
            </w:r>
            <w:r w:rsidRPr="00D72C4E">
              <w:rPr>
                <w:rFonts w:ascii="Calibri" w:eastAsia="Calibri" w:hAnsi="Calibri" w:cs="Calibri"/>
              </w:rPr>
              <w:t xml:space="preserve">____________ </w:t>
            </w:r>
          </w:p>
        </w:tc>
      </w:tr>
      <w:tr w:rsidR="00F71691" w:rsidRPr="00D72C4E" w14:paraId="0C565203" w14:textId="77777777" w:rsidTr="004B7BBB">
        <w:trPr>
          <w:trHeight w:val="540"/>
        </w:trPr>
        <w:tc>
          <w:tcPr>
            <w:tcW w:w="5490" w:type="dxa"/>
            <w:tcBorders>
              <w:top w:val="nil"/>
              <w:left w:val="nil"/>
              <w:bottom w:val="nil"/>
              <w:right w:val="nil"/>
            </w:tcBorders>
            <w:shd w:val="clear" w:color="auto" w:fill="FFFFFF"/>
            <w:tcMar>
              <w:left w:w="0" w:type="dxa"/>
              <w:right w:w="0" w:type="dxa"/>
            </w:tcMar>
          </w:tcPr>
          <w:p w14:paraId="0C4B8094" w14:textId="77777777" w:rsidR="00F71691" w:rsidRPr="00D72C4E" w:rsidRDefault="00F71691" w:rsidP="004B7BBB">
            <w:pPr>
              <w:spacing w:line="259" w:lineRule="auto"/>
              <w:ind w:right="1235" w:firstLine="116"/>
              <w:rPr>
                <w:rFonts w:ascii="Calibri" w:eastAsia="Calibri" w:hAnsi="Calibri" w:cs="Calibri"/>
              </w:rPr>
            </w:pPr>
            <w:r w:rsidRPr="00D72C4E">
              <w:rPr>
                <w:rFonts w:ascii="Calibri" w:eastAsia="Calibri" w:hAnsi="Calibri" w:cs="Calibri"/>
              </w:rPr>
              <w:t xml:space="preserve">Name of Proposer/Organization  </w:t>
            </w:r>
          </w:p>
        </w:tc>
        <w:tc>
          <w:tcPr>
            <w:tcW w:w="4680" w:type="dxa"/>
            <w:tcBorders>
              <w:top w:val="nil"/>
              <w:left w:val="nil"/>
              <w:bottom w:val="nil"/>
              <w:right w:val="nil"/>
            </w:tcBorders>
            <w:shd w:val="clear" w:color="auto" w:fill="FFFFFF"/>
            <w:tcMar>
              <w:left w:w="0" w:type="dxa"/>
              <w:right w:w="0" w:type="dxa"/>
            </w:tcMar>
          </w:tcPr>
          <w:p w14:paraId="479077F2" w14:textId="77777777" w:rsidR="00F71691" w:rsidRPr="00D72C4E" w:rsidRDefault="00F71691" w:rsidP="004B7BBB">
            <w:pPr>
              <w:spacing w:line="259" w:lineRule="auto"/>
              <w:ind w:right="48"/>
              <w:rPr>
                <w:rFonts w:ascii="Calibri" w:eastAsia="Calibri" w:hAnsi="Calibri" w:cs="Calibri"/>
              </w:rPr>
            </w:pPr>
            <w:r w:rsidRPr="00D72C4E">
              <w:rPr>
                <w:rFonts w:ascii="Calibri" w:eastAsia="Calibri" w:hAnsi="Calibri" w:cs="Calibri"/>
              </w:rPr>
              <w:t xml:space="preserve">Name and Title of Authorized Representative </w:t>
            </w:r>
          </w:p>
        </w:tc>
      </w:tr>
      <w:tr w:rsidR="00F71691" w:rsidRPr="00D72C4E" w14:paraId="12BA15D8" w14:textId="77777777" w:rsidTr="004B7BBB">
        <w:trPr>
          <w:trHeight w:val="240"/>
        </w:trPr>
        <w:tc>
          <w:tcPr>
            <w:tcW w:w="5490" w:type="dxa"/>
            <w:tcBorders>
              <w:top w:val="nil"/>
              <w:left w:val="nil"/>
              <w:bottom w:val="nil"/>
              <w:right w:val="nil"/>
            </w:tcBorders>
            <w:shd w:val="clear" w:color="auto" w:fill="FFFFFF"/>
            <w:tcMar>
              <w:left w:w="0" w:type="dxa"/>
              <w:right w:w="0" w:type="dxa"/>
            </w:tcMar>
          </w:tcPr>
          <w:p w14:paraId="6695016C" w14:textId="77777777" w:rsidR="00F71691" w:rsidRDefault="00F71691" w:rsidP="004B7BBB">
            <w:pPr>
              <w:spacing w:line="259" w:lineRule="auto"/>
              <w:ind w:left="116"/>
              <w:rPr>
                <w:rFonts w:ascii="Calibri" w:eastAsia="Calibri" w:hAnsi="Calibri" w:cs="Calibri"/>
              </w:rPr>
            </w:pPr>
          </w:p>
          <w:p w14:paraId="7D647F3F" w14:textId="77777777" w:rsidR="00F71691" w:rsidRPr="00D72C4E" w:rsidRDefault="00F71691" w:rsidP="004B7BBB">
            <w:pPr>
              <w:spacing w:line="259" w:lineRule="auto"/>
              <w:ind w:left="116"/>
              <w:rPr>
                <w:rFonts w:ascii="Calibri" w:eastAsia="Calibri" w:hAnsi="Calibri" w:cs="Calibri"/>
              </w:rPr>
            </w:pPr>
            <w:r w:rsidRPr="00D72C4E">
              <w:rPr>
                <w:rFonts w:ascii="Calibri" w:eastAsia="Calibri" w:hAnsi="Calibri" w:cs="Calibri"/>
              </w:rPr>
              <w:t xml:space="preserve">_______________________________  </w:t>
            </w:r>
          </w:p>
        </w:tc>
        <w:tc>
          <w:tcPr>
            <w:tcW w:w="4680" w:type="dxa"/>
            <w:tcBorders>
              <w:top w:val="nil"/>
              <w:left w:val="nil"/>
              <w:bottom w:val="nil"/>
              <w:right w:val="nil"/>
            </w:tcBorders>
            <w:shd w:val="clear" w:color="auto" w:fill="FFFFFF"/>
            <w:tcMar>
              <w:left w:w="0" w:type="dxa"/>
              <w:right w:w="0" w:type="dxa"/>
            </w:tcMar>
          </w:tcPr>
          <w:p w14:paraId="13728D20" w14:textId="77777777" w:rsidR="00F71691" w:rsidRDefault="00F71691" w:rsidP="004B7BBB">
            <w:pPr>
              <w:spacing w:line="259" w:lineRule="auto"/>
              <w:rPr>
                <w:rFonts w:ascii="Calibri" w:eastAsia="Calibri" w:hAnsi="Calibri" w:cs="Calibri"/>
              </w:rPr>
            </w:pPr>
          </w:p>
          <w:p w14:paraId="2C9CB435" w14:textId="77777777" w:rsidR="00F71691" w:rsidRPr="00D72C4E" w:rsidRDefault="00F71691" w:rsidP="004B7BBB">
            <w:pPr>
              <w:spacing w:line="259" w:lineRule="auto"/>
              <w:rPr>
                <w:rFonts w:ascii="Calibri" w:eastAsia="Calibri" w:hAnsi="Calibri" w:cs="Calibri"/>
              </w:rPr>
            </w:pPr>
            <w:r w:rsidRPr="00D72C4E">
              <w:rPr>
                <w:rFonts w:ascii="Calibri" w:eastAsia="Calibri" w:hAnsi="Calibri" w:cs="Calibri"/>
              </w:rPr>
              <w:t xml:space="preserve">_________________ </w:t>
            </w:r>
          </w:p>
        </w:tc>
      </w:tr>
      <w:tr w:rsidR="00F71691" w:rsidRPr="00D72C4E" w14:paraId="488BE604" w14:textId="77777777" w:rsidTr="004B7BBB">
        <w:trPr>
          <w:trHeight w:val="240"/>
        </w:trPr>
        <w:tc>
          <w:tcPr>
            <w:tcW w:w="5490" w:type="dxa"/>
            <w:tcBorders>
              <w:top w:val="nil"/>
              <w:left w:val="nil"/>
              <w:bottom w:val="nil"/>
              <w:right w:val="nil"/>
            </w:tcBorders>
            <w:shd w:val="clear" w:color="auto" w:fill="FFFFFF"/>
            <w:tcMar>
              <w:left w:w="0" w:type="dxa"/>
              <w:right w:w="0" w:type="dxa"/>
            </w:tcMar>
          </w:tcPr>
          <w:p w14:paraId="07E4C8FA" w14:textId="77777777" w:rsidR="00F71691" w:rsidRPr="00D72C4E" w:rsidRDefault="00F71691" w:rsidP="004B7BBB">
            <w:pPr>
              <w:spacing w:line="259" w:lineRule="auto"/>
              <w:ind w:left="116"/>
              <w:rPr>
                <w:rFonts w:ascii="Calibri" w:eastAsia="Calibri" w:hAnsi="Calibri" w:cs="Calibri"/>
              </w:rPr>
            </w:pPr>
            <w:r w:rsidRPr="00D72C4E">
              <w:rPr>
                <w:rFonts w:ascii="Calibri" w:eastAsia="Calibri" w:hAnsi="Calibri" w:cs="Calibri"/>
              </w:rPr>
              <w:t xml:space="preserve">Signature of Authorized Representative  </w:t>
            </w:r>
          </w:p>
        </w:tc>
        <w:tc>
          <w:tcPr>
            <w:tcW w:w="4680" w:type="dxa"/>
            <w:tcBorders>
              <w:top w:val="nil"/>
              <w:left w:val="nil"/>
              <w:bottom w:val="nil"/>
              <w:right w:val="nil"/>
            </w:tcBorders>
            <w:shd w:val="clear" w:color="auto" w:fill="FFFFFF"/>
            <w:tcMar>
              <w:left w:w="0" w:type="dxa"/>
              <w:right w:w="0" w:type="dxa"/>
            </w:tcMar>
          </w:tcPr>
          <w:p w14:paraId="6EFED990" w14:textId="77777777" w:rsidR="00F71691" w:rsidRDefault="00F71691" w:rsidP="004B7BBB">
            <w:pPr>
              <w:spacing w:line="259" w:lineRule="auto"/>
              <w:rPr>
                <w:rFonts w:ascii="Calibri" w:eastAsia="Calibri" w:hAnsi="Calibri" w:cs="Calibri"/>
              </w:rPr>
            </w:pPr>
            <w:r w:rsidRPr="00D72C4E">
              <w:rPr>
                <w:rFonts w:ascii="Calibri" w:eastAsia="Calibri" w:hAnsi="Calibri" w:cs="Calibri"/>
              </w:rPr>
              <w:t xml:space="preserve">Date </w:t>
            </w:r>
          </w:p>
          <w:p w14:paraId="41ED52BD" w14:textId="77777777" w:rsidR="00F71691" w:rsidRPr="00D72C4E" w:rsidRDefault="00F71691" w:rsidP="004B7BBB">
            <w:pPr>
              <w:spacing w:line="259" w:lineRule="auto"/>
              <w:rPr>
                <w:rFonts w:ascii="Calibri" w:eastAsia="Calibri" w:hAnsi="Calibri" w:cs="Calibri"/>
              </w:rPr>
            </w:pPr>
          </w:p>
        </w:tc>
      </w:tr>
      <w:bookmarkEnd w:id="2"/>
    </w:tbl>
    <w:p w14:paraId="62E135DB" w14:textId="77777777" w:rsidR="00F71691" w:rsidRDefault="00F71691"/>
    <w:sectPr w:rsidR="00F716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comments="0" w:insDel="0" w:formatting="0"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691"/>
    <w:rsid w:val="00F71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7CD6B"/>
  <w15:chartTrackingRefBased/>
  <w15:docId w15:val="{91D67B97-EB38-42DE-ADD8-4E207CB3E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691"/>
    <w:pPr>
      <w:spacing w:after="0" w:line="240" w:lineRule="auto"/>
    </w:pPr>
  </w:style>
  <w:style w:type="paragraph" w:styleId="Heading2">
    <w:name w:val="heading 2"/>
    <w:basedOn w:val="Normal"/>
    <w:next w:val="Normal"/>
    <w:link w:val="Heading2Char"/>
    <w:unhideWhenUsed/>
    <w:qFormat/>
    <w:rsid w:val="00F71691"/>
    <w:pPr>
      <w:keepNext/>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71691"/>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907</Words>
  <Characters>5172</Characters>
  <Application>Microsoft Office Word</Application>
  <DocSecurity>0</DocSecurity>
  <Lines>43</Lines>
  <Paragraphs>12</Paragraphs>
  <ScaleCrop>false</ScaleCrop>
  <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Alice</dc:creator>
  <cp:keywords/>
  <dc:description/>
  <cp:lastModifiedBy>Kim, Alice</cp:lastModifiedBy>
  <cp:revision>1</cp:revision>
  <dcterms:created xsi:type="dcterms:W3CDTF">2021-05-10T12:47:00Z</dcterms:created>
  <dcterms:modified xsi:type="dcterms:W3CDTF">2021-05-10T12:53:00Z</dcterms:modified>
</cp:coreProperties>
</file>